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364" w:rsidRPr="00805A64" w:rsidRDefault="00527364" w:rsidP="00527364">
      <w:pPr>
        <w:pStyle w:val="a3"/>
        <w:jc w:val="right"/>
        <w:rPr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0" w:name="_GoBack"/>
      <w:bookmarkEnd w:id="0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ПРОЕКТ</w:t>
      </w:r>
    </w:p>
    <w:p w:rsidR="00527364" w:rsidRPr="00805A64" w:rsidRDefault="00527364" w:rsidP="00527364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pStyle w:val="a3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pStyle w:val="a3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pStyle w:val="a3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pStyle w:val="a3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pStyle w:val="a3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г. Уфа</w:t>
      </w:r>
    </w:p>
    <w:p w:rsidR="00527364" w:rsidRPr="00805A64" w:rsidRDefault="00527364" w:rsidP="00527364">
      <w:pPr>
        <w:pStyle w:val="a3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pStyle w:val="a3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приказ</w:t>
      </w:r>
    </w:p>
    <w:p w:rsidR="00527364" w:rsidRPr="00805A64" w:rsidRDefault="00527364" w:rsidP="00527364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Министерства сельского хозяйства Республики Башкортостан</w:t>
      </w:r>
    </w:p>
    <w:p w:rsidR="00527364" w:rsidRPr="00805A64" w:rsidRDefault="00527364" w:rsidP="00527364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от 27 апреля 2020 года № 62 «О реализации Порядка предоставления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из бюджета Республики Башкортостан грантов на поддержку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малых форм хозяйствования»</w:t>
      </w:r>
    </w:p>
    <w:p w:rsidR="00527364" w:rsidRPr="00805A64" w:rsidRDefault="00527364" w:rsidP="00527364">
      <w:pPr>
        <w:pStyle w:val="a5"/>
        <w:ind w:firstLine="680"/>
        <w:jc w:val="both"/>
        <w:rPr>
          <w:rFonts w:ascii="Times New Roman" w:hAnsi="Times New Roman"/>
          <w:b w:val="0"/>
          <w:color w:val="000000" w:themeColor="text1"/>
          <w:sz w:val="28"/>
          <w:szCs w:val="28"/>
          <w:lang w:val="ru-RU"/>
        </w:rPr>
      </w:pPr>
    </w:p>
    <w:p w:rsidR="00527364" w:rsidRPr="00805A64" w:rsidRDefault="00527364" w:rsidP="00527364">
      <w:pPr>
        <w:pStyle w:val="a5"/>
        <w:ind w:firstLine="680"/>
        <w:jc w:val="both"/>
        <w:rPr>
          <w:rFonts w:ascii="Times New Roman" w:hAnsi="Times New Roman"/>
          <w:b w:val="0"/>
          <w:color w:val="000000" w:themeColor="text1"/>
          <w:sz w:val="28"/>
          <w:szCs w:val="28"/>
          <w:lang w:val="ru-RU"/>
        </w:rPr>
      </w:pPr>
    </w:p>
    <w:p w:rsidR="00527364" w:rsidRPr="00805A64" w:rsidRDefault="00527364" w:rsidP="00527364">
      <w:pPr>
        <w:pStyle w:val="a5"/>
        <w:ind w:firstLine="68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  <w:lang w:val="ru-RU"/>
        </w:rPr>
        <w:t xml:space="preserve">В соответствии с Порядком предоставления из бюджета Республики Башкортостан грантов на поддержку малых форм хозяйствования, утвержденным постановлением Правительства Республики Башкортостан от 26 марта 2020 года </w:t>
      </w:r>
      <w:r w:rsidRPr="00805A64">
        <w:rPr>
          <w:rFonts w:ascii="Times New Roman" w:hAnsi="Times New Roman"/>
          <w:b w:val="0"/>
          <w:color w:val="000000" w:themeColor="text1"/>
          <w:sz w:val="28"/>
          <w:szCs w:val="28"/>
          <w:lang w:val="ru-RU"/>
        </w:rPr>
        <w:br/>
        <w:t xml:space="preserve">№ 188, </w:t>
      </w:r>
      <w:r w:rsidRPr="00805A64">
        <w:rPr>
          <w:rFonts w:ascii="Times New Roman" w:hAnsi="Times New Roman"/>
          <w:b w:val="0"/>
          <w:color w:val="000000" w:themeColor="text1"/>
          <w:spacing w:val="100"/>
          <w:sz w:val="28"/>
          <w:szCs w:val="28"/>
          <w:lang w:val="ru-RU"/>
        </w:rPr>
        <w:t>приказываю</w:t>
      </w:r>
      <w:r w:rsidRPr="00805A64">
        <w:rPr>
          <w:rFonts w:ascii="Times New Roman" w:hAnsi="Times New Roman"/>
          <w:b w:val="0"/>
          <w:color w:val="000000" w:themeColor="text1"/>
          <w:sz w:val="28"/>
          <w:szCs w:val="28"/>
          <w:lang w:val="ru-RU"/>
        </w:rPr>
        <w:t>:</w:t>
      </w:r>
    </w:p>
    <w:p w:rsidR="00527364" w:rsidRPr="00805A64" w:rsidRDefault="00527364" w:rsidP="00527364">
      <w:pPr>
        <w:pStyle w:val="a5"/>
        <w:ind w:firstLine="68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1. Внести изменения в приказ Министерства сельского хозяйства</w:t>
      </w: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br/>
        <w:t>Республики Башкортостан от 27 апреля 2020 года № 62 «О реализации Порядка предоставления из бюджета Республики Башкортостан грантов на поддержку малых форм хозяйствования» согласно приложению к настоящему приказу.</w:t>
      </w:r>
    </w:p>
    <w:p w:rsidR="00527364" w:rsidRPr="00805A64" w:rsidRDefault="00527364" w:rsidP="0052736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2. </w:t>
      </w: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Контроль за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исполнением настоящего приказа оставляю за собой.</w:t>
      </w:r>
    </w:p>
    <w:p w:rsidR="00527364" w:rsidRPr="00805A64" w:rsidRDefault="00527364" w:rsidP="0052736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Премьер-министра</w:t>
      </w:r>
    </w:p>
    <w:p w:rsidR="00527364" w:rsidRPr="00805A64" w:rsidRDefault="00527364" w:rsidP="00527364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Правительства</w:t>
      </w:r>
    </w:p>
    <w:p w:rsidR="00527364" w:rsidRPr="00805A64" w:rsidRDefault="00527364" w:rsidP="00527364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Башкортостан -</w:t>
      </w:r>
    </w:p>
    <w:p w:rsidR="00527364" w:rsidRPr="00805A64" w:rsidRDefault="00527364" w:rsidP="00527364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министр сельского хозяйства</w:t>
      </w:r>
    </w:p>
    <w:p w:rsidR="00527364" w:rsidRPr="00805A64" w:rsidRDefault="00527364" w:rsidP="00527364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Башкортостан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И.И. </w:t>
      </w:r>
      <w:proofErr w:type="spell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Фазрахманов</w:t>
      </w:r>
      <w:proofErr w:type="spellEnd"/>
    </w:p>
    <w:p w:rsidR="00527364" w:rsidRPr="00805A64" w:rsidRDefault="00527364" w:rsidP="00527364">
      <w:pPr>
        <w:ind w:left="6096"/>
        <w:jc w:val="both"/>
        <w:rPr>
          <w:rFonts w:ascii="Times New Roman" w:hAnsi="Times New Roman"/>
          <w:b w:val="0"/>
          <w:bCs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spacing w:after="200" w:line="276" w:lineRule="auto"/>
        <w:rPr>
          <w:rFonts w:ascii="Times New Roman" w:hAnsi="Times New Roman"/>
          <w:b w:val="0"/>
          <w:bCs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br w:type="page"/>
      </w:r>
    </w:p>
    <w:p w:rsidR="00527364" w:rsidRPr="00805A64" w:rsidRDefault="00527364" w:rsidP="00527364">
      <w:pPr>
        <w:ind w:left="6096"/>
        <w:jc w:val="both"/>
        <w:rPr>
          <w:rFonts w:ascii="Times New Roman" w:hAnsi="Times New Roman"/>
          <w:b w:val="0"/>
          <w:bCs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ind w:left="6096"/>
        <w:jc w:val="both"/>
        <w:rPr>
          <w:rFonts w:ascii="Times New Roman" w:hAnsi="Times New Roman"/>
          <w:b w:val="0"/>
          <w:bCs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Приложение </w:t>
      </w:r>
    </w:p>
    <w:p w:rsidR="00527364" w:rsidRPr="00805A64" w:rsidRDefault="00527364" w:rsidP="00527364">
      <w:pPr>
        <w:ind w:left="6096"/>
        <w:jc w:val="both"/>
        <w:rPr>
          <w:rFonts w:ascii="Times New Roman" w:hAnsi="Times New Roman"/>
          <w:b w:val="0"/>
          <w:bCs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к </w:t>
      </w:r>
      <w:hyperlink w:anchor="sub_0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приказу</w:t>
        </w:r>
      </w:hyperlink>
      <w:r w:rsidRPr="00805A64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 Министерства </w:t>
      </w:r>
    </w:p>
    <w:p w:rsidR="00527364" w:rsidRPr="00805A64" w:rsidRDefault="00527364" w:rsidP="00527364">
      <w:pPr>
        <w:ind w:left="6096"/>
        <w:jc w:val="both"/>
        <w:rPr>
          <w:rFonts w:ascii="Times New Roman" w:hAnsi="Times New Roman"/>
          <w:b w:val="0"/>
          <w:bCs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>сельского хозяйства</w:t>
      </w:r>
    </w:p>
    <w:p w:rsidR="00527364" w:rsidRPr="00805A64" w:rsidRDefault="00527364" w:rsidP="00527364">
      <w:pPr>
        <w:ind w:left="6096"/>
        <w:jc w:val="both"/>
        <w:rPr>
          <w:rFonts w:ascii="Times New Roman" w:hAnsi="Times New Roman"/>
          <w:b w:val="0"/>
          <w:bCs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>Республики Башкортостан</w:t>
      </w:r>
    </w:p>
    <w:p w:rsidR="00527364" w:rsidRPr="00805A64" w:rsidRDefault="00527364" w:rsidP="00527364">
      <w:pPr>
        <w:ind w:left="6096"/>
        <w:jc w:val="both"/>
        <w:rPr>
          <w:rFonts w:ascii="Times New Roman" w:hAnsi="Times New Roman"/>
          <w:b w:val="0"/>
          <w:bCs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>от ______ 2021 года № ___</w:t>
      </w:r>
    </w:p>
    <w:p w:rsidR="00527364" w:rsidRPr="00805A64" w:rsidRDefault="00527364" w:rsidP="00527364">
      <w:pPr>
        <w:autoSpaceDE w:val="0"/>
        <w:autoSpaceDN w:val="0"/>
        <w:adjustRightInd w:val="0"/>
        <w:ind w:left="5670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527364" w:rsidRPr="00805A64" w:rsidRDefault="00527364" w:rsidP="00527364">
      <w:pPr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527364" w:rsidRPr="00805A64" w:rsidRDefault="00527364" w:rsidP="00805A64">
      <w:pPr>
        <w:jc w:val="center"/>
        <w:rPr>
          <w:rFonts w:ascii="Times New Roman" w:hAnsi="Times New Roman"/>
          <w:b w:val="0"/>
          <w:bCs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Изменения,</w:t>
      </w:r>
    </w:p>
    <w:p w:rsidR="00527364" w:rsidRPr="00805A64" w:rsidRDefault="00527364" w:rsidP="00805A64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вносимые в приказ Министерства сельского хозяйства Республики Башкортостан</w:t>
      </w:r>
    </w:p>
    <w:p w:rsidR="00527364" w:rsidRPr="00805A64" w:rsidRDefault="00527364" w:rsidP="00805A64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 27 апреля 2020 года № 62 «О реализации Порядка предоставления из бюджета Республики Башкортостан грантов на поддержку малых форм хозяйствования»</w:t>
      </w:r>
    </w:p>
    <w:p w:rsidR="00527364" w:rsidRPr="00805A64" w:rsidRDefault="00527364" w:rsidP="00805A64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57879" w:rsidRPr="00805A64" w:rsidRDefault="00857879" w:rsidP="00805A64">
      <w:pPr>
        <w:pStyle w:val="ConsPlusTitle"/>
        <w:numPr>
          <w:ilvl w:val="0"/>
          <w:numId w:val="6"/>
        </w:numPr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Изложить приказ № 62 в следующей редакции: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6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из бюджета Республики Башкортостан грантов на поддержку малых форм хозяйствования, утвержденным Постановлением Правительства Республики Башкортостан от 26 марта 2020 года N 188 "Об утверждении порядков предоставления субсидий из бюджета Республики Башкортостан на стимулирование развития приоритетных </w:t>
      </w:r>
      <w:proofErr w:type="spell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подотраслей</w:t>
      </w:r>
      <w:proofErr w:type="spell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агропромышленного комплекса и развитие малых форм хозяйствования", приказываю: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1. Утвердить: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85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республиканской конкурсной комиссии по отбору участников по предоставлению грантов 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«Агропрогресс»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, грантов на развитие семейной фермы, грантов на развитие материально-технической базы сельскохозяйственного потребительского кооператива согласно приложению N 1 к настоящему Приказу;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160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конкурсного отбора участников по предоставлению грантов «Агропрогресс», грантов на развитие семейной фермы, грантов на развитие материально-технической базы сельскохозяйственного потребительского кооператива (далее - Порядок конкурсного отбора) согласно приложению N 2 к настоящему Приказу;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4641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документов, подтверждающих затраты получателей грантов «Агропрогресс», грантов на развитие семейной фермы, грантов на развитие материально-технической базы сельскохозяйственного потребительского кооператива согласно приложению N 3 к настоящему Приказу.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2. Отделу развития малых форм хозяйствования и кооперации Министерства сельского хозяйства Республики Башкортостан (далее - Отдел развития малых форм хозяйствования и кооперации):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Осуществлять прием от заявителей документов для участия в конкурсном отборе участников по предоставлению грантов «Агропрогресс», грантов на развитие семейной фермы, грантов на развитие материально-технической базы сельскохозяйственного потребительского кооператива (далее соответственно - Конкурс, Грант) в соответствии с </w:t>
      </w:r>
      <w:hyperlink r:id="rId7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  <w:r w:rsidR="006601DE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 предоставления из бюджета Республики Башкортостан грантов на поддержку малых форм хозяйствования, утвержденным Постановлением Правительства Республики Башкортостан от 26 марта 2020 года N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188 "Об утверждении порядков предоставления субсидий из бюджета Республики Башкортостан на стимулирование развития приоритетных </w:t>
      </w:r>
      <w:proofErr w:type="spell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подотраслей</w:t>
      </w:r>
      <w:proofErr w:type="spell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агропромышленного комплекса и развитие малых форм хозяйствования" (далее - Порядок) и проверку документов, представленных в соответствии с </w:t>
      </w:r>
      <w:hyperlink r:id="rId8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абзацами вторым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четвертым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седьмым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1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восьмым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2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десятым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3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двенадцатым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4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восемнадцатым подпункта </w:t>
        </w:r>
        <w:r w:rsidR="00043726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пункта </w:t>
        </w:r>
        <w:r w:rsidR="00043726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5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абзацами вторым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третьим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7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шестым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18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восьмым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тринадцатым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0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двадцатым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1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двадцать вторым подпункта </w:t>
        </w:r>
        <w:r w:rsidR="00043726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пункта </w:t>
        </w:r>
        <w:r w:rsidR="00043726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в том числе путем получения необходимой информации в порядке межведомственного информационного взаимодействия, в соответствии с действующим законодательством.</w:t>
      </w:r>
      <w:proofErr w:type="gramEnd"/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2.2. Зарегистрированные и проверенные на комплектность документы для участия в Конкурсе в течение 3 рабочих дней со дня регистрации передавать в структурные подразделения Министерства сельского хозяйства Республики Башкортостан (далее - Министерство) для дачи заключения о соответствии или несоответствии условиям Конкурса.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 Принимать от структурных подразделений Министерства </w:t>
      </w:r>
      <w:hyperlink w:anchor="P132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заключения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соответствии или несоответствии заявок и документов требованиям Порядка в сроки, установленные в </w:t>
      </w:r>
      <w:hyperlink w:anchor="P30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Приказа по форме, утвержденной согласно приложению N 10 к Порядку конкурсного отбора. Принимать от отдела экономического анализа и контроля Министерства </w:t>
      </w:r>
      <w:hyperlink w:anchor="P1271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заключени</w:t>
        </w:r>
        <w:proofErr w:type="gramStart"/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е(</w:t>
        </w:r>
        <w:proofErr w:type="gramEnd"/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-я)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бизнес-план(-ы) по форме согласно приложению N 9 Порядка конкурсного отбора.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2.4. Предоставлять Конкурсной комиссии заявки и документы участников, заключения о соответствии и несоответствии условиям Конкурса для принятия решения о допуске или в отказе в допуске на участие в Конкурсе с указанием причин отказа. Решение Конкурсной комиссии о допуске или в отказе в допуске на участие в Конкурсе оформляется протоколом.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2.5. Принимать от Конкурсной комиссии протокол о допуске или в отказе в допуске и уведомить о соответствующем решении заявителей, в сроки и способами, установленными в </w:t>
      </w:r>
      <w:hyperlink w:anchor="P197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4.1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 конкурсного отбора.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от Конкурсной комиссии протокол с рекомендованным списком победителей и подготовить проект приказа Министерства.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2.6. Передавать список победителей конкурсного отбора в отдел бюджетного проектирования, финансирования и контроля Министерства.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2.7.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приказа Министерства об утверждении списка победителей обеспечить в установленном порядке заключение Договора по предоставлению грантов «Агропрогресс», Договора на предоставление грантов на развитие семейной фермы, Договора на предоставление грантов на развитие материально-технической базы сельскохозяйственного потребительского кооператива согласно </w:t>
      </w:r>
      <w:r w:rsidR="001562A6"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Типовым формам ДОГОВОРА о предоставлении грантов в соответствии с пунктом 7 статьи 78 БК РФ, утвержденной приказом Минфина России от 21.12.2018 № 280н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Договор) и передавать Договора в отдел бюджетного проектирования, финансирования и контроля Министерства.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 Осуществлять и обеспечивать контроль, учет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выполнения целевых показателей результата предоставления гранта отраженных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Договоре.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2.9. Принимать от получателей гранта к рассмотрению отчет о достижении показателей результата предоставления гранта согласно Договору и представлять не позднее 1 апреля очередного финансового года в отдел бюджетного проектирования, финансирования и контроля реестр крестьянских (фермерских) хозяйств, сельскохозяйственных потребительских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кооперативов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достигших показателей результата предоставления гранта, представленных в Договоре.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30"/>
      <w:bookmarkEnd w:id="1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 Рассмотрение структурными подразделениями Министерства документов заявок и документов осуществляется в следующем порядке: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3.1. Отдел экономического анализа и планирования Министерства в течение 3 рабочих дней со дня получения от отдела развития малых форм хозяйствования и кооперации: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проверку документов представленных заявителем в соответствии с </w:t>
      </w:r>
      <w:hyperlink r:id="rId22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абзацем седьмым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3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одиннадцатым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4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двенадцатым подпункта 2 пункта </w:t>
        </w:r>
        <w:r w:rsidR="001562A6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5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абзацем одиннадцатым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26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тринадцатым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7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девятнадцатым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8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двадцатым подпункта 3 пункта </w:t>
        </w:r>
        <w:r w:rsidR="001562A6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Порядка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готовит </w:t>
      </w:r>
      <w:hyperlink w:anchor="P1271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заключение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бизнес-план по форме согласно приложению N 9 Порядка конкурсного отбора,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передает в отдел развития малых форм хозяйствования и кооперации документы и </w:t>
      </w:r>
      <w:hyperlink w:anchor="P132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заключения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согласно приложению N 10 Порядка конкурсного отбора.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3.2. Отдел бухгалтерского учета, отчетности и государственных закупок Министерства в течение 1 рабочего дня со дня получения от отдела развития малых форм хозяйствования и кооперации: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проверку документов, представленных заявителем в соответствии с </w:t>
      </w:r>
      <w:hyperlink r:id="rId2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абзацем девятым подпункта 2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30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абзацем десятым подпункта 3 пункта </w:t>
        </w:r>
        <w:r w:rsidR="001562A6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в том числе путем получения необходимой информации в порядке межведомственного информационного взаимодействия, в соответствии с действующим законодательством;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передает в отдел развития малых форм хозяйствования и кооперации документы и </w:t>
      </w:r>
      <w:hyperlink w:anchor="P132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заключения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согласно приложению N 10 Порядка конкурсного отбора.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3.3. Отдел растениеводства и кормопроизводства Министерства в течение 1 рабочего дня со дня получения от отдела развития малых форм хозяйствования и кооперации: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проверку документов представленных заявителем в соответствии с </w:t>
      </w:r>
      <w:hyperlink r:id="rId31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абзацем седьмым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32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двенадцатым подпункта 2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33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абзацем тринадцатым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34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двадцатым подпункта 3 пункта </w:t>
        </w:r>
        <w:r w:rsidR="001562A6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Порядка;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передает в отдел развития малых форм хозяйствования и кооперации документы и </w:t>
      </w:r>
      <w:hyperlink w:anchor="P132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заключения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согласно приложению N 10 Порядка конкурсного отбора.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3.4. Отдел животноводства Министерства в течение 1 рабочего дня со дня получения от отдела развития малых форм хозяйствования и кооперации: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проверку документов представленных заявителем в соответствии с </w:t>
      </w:r>
      <w:hyperlink r:id="rId35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абзацами пятым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36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тринадцатым подпункта 1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37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абзацами седьмым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38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двенадцатым подпункта 2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3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абзацами тринадцатым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0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двадцатым подпункта 3 пункта </w:t>
        </w:r>
        <w:r w:rsidR="001562A6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передает в отдел развития малых форм хозяйствования и кооперации документы и </w:t>
      </w:r>
      <w:hyperlink w:anchor="P132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заключения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согласно приложению N 10 Порядка конкурсного отбора.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3.5. Отдел по племенной работе Министерства в течение 1 рабочего дня со дня получения от отдела развития малых фирм хозяйствования и кооперации: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проверку документов представленных заявителем в соответствии с </w:t>
      </w:r>
      <w:hyperlink r:id="rId41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абзацами пятым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2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тринадцатым подпункта 1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3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абзацами седьмым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4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двенадцатым подпункта 2 пункта </w:t>
        </w:r>
        <w:r w:rsidR="001562A6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передает в отдел развития малых форм хозяйствования и кооперации документы и </w:t>
      </w:r>
      <w:hyperlink w:anchor="P132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заключения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согласно приложению N 10 Порядка конкурсного отбора.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3.6. Отдел механизации, электрификации и охраны труда Министерства в течение 1 рабочего дня со дня получения от отдела развития малых форм хозяйствования и кооперации: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проверку документов представленных заявителем в соответствии с, </w:t>
      </w:r>
      <w:hyperlink r:id="rId45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абзацами седьмым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6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двенадцатым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7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четырнадцатым подпункта 2 пункта </w:t>
        </w:r>
        <w:r w:rsidR="001562A6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8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абзацами тринадцатым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пятнадцатым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50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двадцатым подпункта 3 пункта </w:t>
        </w:r>
        <w:r w:rsidR="001562A6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 и соответствие техники и оборудования </w:t>
      </w:r>
      <w:hyperlink w:anchor="P110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перечню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утвержденному приложением N 8 настоящего Приказа и </w:t>
      </w:r>
      <w:hyperlink r:id="rId51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Приказу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сельского хозяйства Российской Федерации от 29 января 2020 года N 30;</w:t>
      </w:r>
      <w:proofErr w:type="gramEnd"/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передает в отдел развития малых форм хозяйствования и кооперации документы и </w:t>
      </w:r>
      <w:hyperlink w:anchor="P132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заключения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согласно приложению N 10 Порядка конкурсного отбора.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3.7. Отдел правового обеспечения, государственной службы и кадровой политики Министерства в течение 7 рабочих дней со дня получения от отдела развития малых форм хозяйствования и кооперации: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проверку документов представленных заявителем в соответствии с </w:t>
      </w:r>
      <w:hyperlink r:id="rId52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абзацами пятым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53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шестым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54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пятнадцатым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55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шестнадцатым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56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девятнадцатым подпункта </w:t>
        </w:r>
        <w:r w:rsidR="005B2A08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57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абзацами четвертым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58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пятым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5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девятым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0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шестнадцатым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1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семнадцатым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2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двадцать первым подпункта </w:t>
        </w:r>
        <w:r w:rsidR="005B2A08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пункта </w:t>
        </w:r>
        <w:r w:rsidR="005B2A08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в том числе путем получения необходимой информации в порядке межведомственного информационного взаимодействия в установленном законодательством порядке;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передает в отдел развития малых форм хозяйствования и кооперации документы и </w:t>
      </w:r>
      <w:hyperlink w:anchor="P132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заключения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согласно приложению N 10 Порядка конкурсного отбора.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3.8. Отдел развития сельских территорий в течение 3 рабочих дней со дня получения от отдела развития малых форм хозяйствования и кооперации: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проверку документов представленных заявителем в соответствии с </w:t>
      </w:r>
      <w:hyperlink r:id="rId63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абзацами седьмым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4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двенадцатым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5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тринадцатым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6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семнадцатым подпункта </w:t>
        </w:r>
        <w:r w:rsidR="005B2A08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пункта </w:t>
        </w:r>
        <w:r w:rsidR="005B2A08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7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абзацами тринадцатым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8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четырнадцатым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восемнадцатым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0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двадцатым подпункта </w:t>
        </w:r>
        <w:r w:rsidR="005B2A08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пункта </w:t>
        </w:r>
        <w:r w:rsidR="005B2A08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в том числе путем получения необходимой информации в порядке межведомственного информационного взаимодействия, в установленном законодательством порядке;</w:t>
      </w:r>
      <w:proofErr w:type="gramEnd"/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передает в отдел развития малых форм хозяйствования и кооперации документы и </w:t>
      </w:r>
      <w:hyperlink w:anchor="P132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заключения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согласно приложению N 10 Порядка конкурсного отбора.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3.9. Рассмотрение структурными подразделениями Министерства документов осуществляется в течение 20 рабочих дней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с даты окончания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 заявок, установленного в информационном сообщении.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4. Отделу бюджетного проектирования, финансирования и контроля: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резервировать лицевые счета для учета операций </w:t>
      </w:r>
      <w:proofErr w:type="spell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неучастника</w:t>
      </w:r>
      <w:proofErr w:type="spell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процесса в Управлении Федерального казначейства по Республике Башкортостан, получать из Министерства финансов Республики Башкортостан идентификационные номера договоров получателей Гранта и отображать указанные идентификационные номера в договорах получателей Гранта;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осуществлять регистрацию заявления на предоставление Гранта и проверку представленных документов согласно </w:t>
      </w:r>
      <w:hyperlink r:id="rId71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пункту </w:t>
        </w:r>
        <w:r w:rsidR="005B2A08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3.2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в течение 5 рабочих дней с момента поступления заявления;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г) принимать от отдела развития малых форм хозяйствования и кооперации заключенные Договора;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на основании проверенных документов принимать решение о предоставлении Гранта согласно </w:t>
      </w:r>
      <w:hyperlink r:id="rId72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пункту </w:t>
        </w:r>
        <w:r w:rsidR="009C018F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3.3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 и направлять в течение 15 рабочих дней со дня регистрации заявления получателю Гранта соответствующее уведомление согласно </w:t>
      </w:r>
      <w:hyperlink r:id="rId73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пункту </w:t>
        </w:r>
        <w:r w:rsidR="009C018F"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3.3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Порядка;</w:t>
      </w:r>
    </w:p>
    <w:p w:rsidR="00857879" w:rsidRPr="00805A64" w:rsidRDefault="00E45FE6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57879"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) принимать от отдела развития малых форм хозяйствования и кооперации реестр крестьянских (фермерских) хозяйств и сельскохозяйственных потребительских кооперативов, не достигших показателей результата предоставления Гранта, представленных в приложении N 1 к Договору, и направлять крестьянским (фермерским) хозяйствам и сельскохозяйственным потребительским кооперативам уведомления о возврате средств.</w:t>
      </w:r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утратившим силу </w:t>
      </w:r>
      <w:hyperlink r:id="rId74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сельского хозяйства Республики Башкортостан от 28 марта 2017 N 57 "О реализации Постановления Правительства Республики Башкортостан от 8 февраля 2017 года N 42 "Об утверждении порядков предоставления субсидий в рамках реализации государственной программы "Развитие сельского хозяйства и регулирование рынков сельскохозяйственной продукции, сырья и продовольствия в Республике Башкортостан".</w:t>
      </w:r>
      <w:proofErr w:type="gramEnd"/>
    </w:p>
    <w:p w:rsidR="00857879" w:rsidRPr="00805A64" w:rsidRDefault="00857879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6. Контроль за исполнением настоящего Приказа оставляю за собой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</w:p>
    <w:p w:rsidR="00527364" w:rsidRPr="00805A64" w:rsidRDefault="00DD03FB" w:rsidP="00805A64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2. </w:t>
      </w:r>
      <w:proofErr w:type="gramStart"/>
      <w:r w:rsidRPr="00805A6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527364" w:rsidRPr="00805A6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Положении о республиканской конкурсной комиссии по отбору участников по предоставлению грантов </w:t>
      </w:r>
      <w:r w:rsidRPr="00805A6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«Агропрогресс»</w:t>
      </w:r>
      <w:r w:rsidR="00527364" w:rsidRPr="00805A6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грантов на развитие семейной фермы, грантов на развитие материально-технической базы сельскохозяйственного потребительского кооператива, утвержденное приказом Министерства сельского хозяйства Республики Башкортостан от 27 апреля 2020 года № 62 «О реализации Порядка предоставления из бюджета Республики Башкортостан грантов на поддержку малых форм хозяйствования» </w:t>
      </w:r>
      <w:r w:rsidRPr="00805A6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изложить в следующей редакции: </w:t>
      </w:r>
      <w:r w:rsidR="00527364" w:rsidRPr="00805A6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gramEnd"/>
    </w:p>
    <w:p w:rsidR="00805A64" w:rsidRPr="00805A64" w:rsidRDefault="00805A64" w:rsidP="00805A64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N 1</w:t>
      </w:r>
    </w:p>
    <w:p w:rsidR="00805A64" w:rsidRPr="00805A64" w:rsidRDefault="00805A64" w:rsidP="00805A6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к Приказу Министерства</w:t>
      </w:r>
    </w:p>
    <w:p w:rsidR="00805A64" w:rsidRPr="00805A64" w:rsidRDefault="00805A64" w:rsidP="00805A6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хозяйства</w:t>
      </w:r>
    </w:p>
    <w:p w:rsidR="00805A64" w:rsidRPr="00805A64" w:rsidRDefault="00805A64" w:rsidP="00805A6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Башкортостан</w:t>
      </w:r>
    </w:p>
    <w:p w:rsidR="00805A64" w:rsidRPr="00805A64" w:rsidRDefault="00805A64" w:rsidP="00805A6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от 27 апреля 2020 г. N 62</w:t>
      </w:r>
    </w:p>
    <w:p w:rsidR="00805A64" w:rsidRPr="00805A64" w:rsidRDefault="00805A64" w:rsidP="00805A6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35A" w:rsidRPr="00805A64" w:rsidRDefault="00B9535A" w:rsidP="00805A6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</w:p>
    <w:p w:rsidR="00B9535A" w:rsidRPr="00805A64" w:rsidRDefault="00B9535A" w:rsidP="00805A6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О РЕСПУБЛИКАНСКОЙ КОНКУРСНОЙ КОМИССИИ ПО ОТБОРУ УЧАСТНИКОВ</w:t>
      </w:r>
    </w:p>
    <w:p w:rsidR="00B9535A" w:rsidRPr="00805A64" w:rsidRDefault="00B9535A" w:rsidP="00805A6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ПРЕДОСТАВЛЕНИЮ ГРАНТОВ НА ПОДДЕРЖКУ </w:t>
      </w:r>
      <w:r w:rsidR="00805A64"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«Агропрогресс»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B9535A" w:rsidRPr="00805A64" w:rsidRDefault="00B9535A" w:rsidP="00805A6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ГРАНТОВ НА РАЗВИТИЕ СЕМЕЙНОЙ ФЕРМЫ, ГРАНТОВ НА РАЗВИТИЕ</w:t>
      </w:r>
    </w:p>
    <w:p w:rsidR="00B9535A" w:rsidRPr="00805A64" w:rsidRDefault="00B9535A" w:rsidP="00805A6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МАТЕРИАЛЬНО-ТЕХНИЧЕСКОЙ БАЗЫ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СЕЛЬСКОХОЗЯЙСТВЕННОГО</w:t>
      </w:r>
      <w:proofErr w:type="gramEnd"/>
    </w:p>
    <w:p w:rsidR="00B9535A" w:rsidRPr="00805A64" w:rsidRDefault="00B9535A" w:rsidP="00805A6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ПОТРЕБИТЕЛЬСКОГО КООПЕРАТИВА</w:t>
      </w:r>
    </w:p>
    <w:p w:rsidR="00B9535A" w:rsidRPr="00805A64" w:rsidRDefault="00B9535A" w:rsidP="00805A64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B9535A" w:rsidRPr="00805A64" w:rsidRDefault="00B9535A" w:rsidP="00805A6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I. ОБЩИЕ ПОЛОЖЕНИЯ</w:t>
      </w:r>
    </w:p>
    <w:p w:rsidR="00B9535A" w:rsidRPr="00805A64" w:rsidRDefault="00B9535A" w:rsidP="00805A64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Настоящее положение о республиканской конкурсной комиссии по отбору участников по предоставлению грантов </w:t>
      </w:r>
      <w:r w:rsidR="00805A64"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«Агропрогресс»</w:t>
      </w:r>
      <w:proofErr w:type="gramStart"/>
      <w:r w:rsidR="00805A64"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грантов на развитие семейной фермы, грантов на развитие материально-технической базы сельскохозяйственного потребительского кооператива (далее - Комиссия), создаваемых в целях конкурсного отбора (далее - Конкурс).</w:t>
      </w:r>
    </w:p>
    <w:p w:rsidR="00B9535A" w:rsidRPr="00805A64" w:rsidRDefault="00B9535A" w:rsidP="00805A64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35A" w:rsidRPr="00805A64" w:rsidRDefault="00B9535A" w:rsidP="00805A6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II. ПРАВА И ОБЯЗАННОСТИ КОМИССИИ</w:t>
      </w:r>
    </w:p>
    <w:p w:rsidR="00B9535A" w:rsidRPr="00805A64" w:rsidRDefault="00B9535A" w:rsidP="00805A64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В своей деятельности Комиссия руководствуется: </w:t>
      </w:r>
      <w:hyperlink r:id="rId75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федеральными законами, нормативными правовыми актами Президента Российской Федерации, нормативными правовыми актами Правительства Российской Федерации, </w:t>
      </w:r>
      <w:hyperlink r:id="rId76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Башкортостан, законами Республики Башкортостан, нормативными правовыми актами Республики Башкортостан, нормативными правовыми актами Правительства Республики Башкортостан, иными нормативными правовыми актами Российской Федерации и Республики Башкортостан и настоящим Положением.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2.2. Комиссия имеет право: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получать от структурных подразделений Министерства сельского хозяйства Республики Башкортостан (далее - Министерство) заключение по бизнес-плану;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запрашивать в установленном порядке у органов государственной власти, органов местного самоуправления, других организаций информацию по вопросам, входящим в ее компетенцию;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выявлении недостоверной информации и неподтвержденных фактов принять решение об отмене решения о предоставлении гранта </w:t>
      </w:r>
      <w:r w:rsidR="00805A64"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«Агропрогресс»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, гранта на развитие семейных ферм, гранта на развитие материально-технической базы сельскохозяйственных потребительских кооперативов (далее - Грант) на любой стадии до подписания договора на предоставление Гранта.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35A" w:rsidRPr="00805A64" w:rsidRDefault="00B9535A" w:rsidP="00805A6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III. РЕГЛАМЕНТ РАБОТЫ КОМИССИИ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3.1. Конкурс проводится один раз в квартал в зависимости от наличия сре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дств дл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я предоставления Гранта.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Извещение о проведении конкурса размещается на официальном сайте Министерства (http://agriculture.bashkortostan.ru) не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позднее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 за 15 дней до даты приема заявок и документов.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3.2. Отбор крестьянского (фермерского) хозяйства, сельскохозяйственного потребительского кооператива на предоставление Гранта осуществляется на конкурсной основе Комиссией.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Для рассмотрения и оценки заявок, определения победителей конкурсного отбора Министерство формирует Комиссию, состоящую из председателя Комиссии, заместителя председателя Комиссии, секретаря Комиссии и членов Комиссии. В состав Комиссии включаются представители органов государственной власти Республики Башкортостан,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бизнес-сообществ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, инфраструктуры поддержки субъектов малого и среднего предпринимательства, некоммерческих общественных объединений (ассоциации, союзов), экспертов в области сельского хозяйства, экономики и финансов. Состав Комиссии утверждается приказом Министерства.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3.4. Комиссию возглавляет председатель Комиссии, который: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 ее деятельностью;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распределяет обязанности между членами Комиссии;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подготовкой протоколов заседаний и реализацией принимаемых решений Комиссии;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имеет право решающего голоса в случае равенства голосов.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отсутствия председателя на заседании Комиссии его обязанности исполняет его заместитель.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3.5. Организационную работу по подготовке заседания Комиссии, оформление протокола заседания Комиссии осуществляет секретарь Комиссии.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отсутствия секретаря Комиссии на заседании Комиссии его обязанности исполняет один из членов Комиссии, назначенный председателем Комиссии.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3.6. Члены Комиссии участвуют в ее заседаниях лично. Заседание правомочно, если на нем присутствует более половины от общего числа членов Комиссии.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3.7. Комиссия в соответствии с законодательством Российской Федерации и настоящим Положением при проведении Конкурса: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проводит заседания по допуску участника конкурса и документов к участию в конкурсе или об отказе в их допуске к участию в конкурсе;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оценивает допущенные к отбору заявки и документы путем расчета среднего балла, включающего значения каждого из критериев оценки участников конкурса в пределах лимитов бюджетных обязательств, утвержденных Министерству;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проводит очное (личное) собеседование с участником конкурса по представленному им на конкурс бизнес-плану;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выездные проверки в целях обследования крестьянских (фермерских) хозяйств и сельскохозяйственных потребительских кооперативов;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рекомендует участников конкурса, успешно прошедших выездную проверку, для утверждения Министерством в качестве победителей конкурса;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изменения у крестьянских (фермерских) хозяйств, сельскохозяйственных потребительских кооперативов сроков кредитования либо отказа в кредитовании или предоставлении имущества в лизинг, а также условий деятельности, препятствующих по объективным причинам расходованию средств Гранта в соответствии с планом расходов, либо отказа заявителя от реализации проекта до начала использования Гранта принимает решение о согласовании указанных изменений или проведении дополнительного заседания Комиссии для определения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нового победителя из числа заявителей, участвовавших в Конкурсе.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3.8. Решения Комиссии оформляются протоколом, который подписывают члены Комиссии, присутствующие на заседании, и утверждает председатель Комиссии.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В протоколе Комиссии, помимо информации о победителях конкурса, отражается информация о размерах предоставляемых им Грантов, которые определяются Комиссией с учетом плана расходов.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3.9. В течение 5 рабочих дней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с даты утверждения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протокола председателем Комиссии формируется и размещается на официальном сайте Министерства agriculture.bashkortostan.ru список победителей конкурса.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3.10. Информация по персональному голосованию при проведении Конкурса оглашению не подлежит.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3.11. Рабочим органом Комиссии является Министерство.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3.12. Министерство осуществляет следующие функции: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размещение информационного сообщения о проведении Конкурса;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проведение Конкурса;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консультирует по вопросам проведения и участия в Конкурсе;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к рассмотрению заявки и документы, предусмотренные в соответствии с </w:t>
      </w:r>
      <w:hyperlink r:id="rId77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9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 предоставления из бюджета Республики Башкортостан грантов на поддержку малых форм хозяйствования, утвержденного Постановлением Правительства Республики Башкортостан от 26 марта 2020 года N 188 "Об утверждении порядков предоставления субсидий из бюджета Республики Башкортостан на стимулирование развития приоритетных </w:t>
      </w:r>
      <w:proofErr w:type="spell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подотраслей</w:t>
      </w:r>
      <w:proofErr w:type="spell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агропромышленного комплекса и развитие малых форм хозяйствования" (далее - Порядок) (срок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рассмотрения документов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с даты окончания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 документов, указанной в информационном сообщении, не должен превышать 20 рабочих дней);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регистрирует заявки на предоставление Гранта в день поступления в специальном журнале, который должен быть пронумерован,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прошнурован и скреплен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печатью;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проверку представленных документов путем непосредственного их изучения, проведения арифметической проверки расчетов, полноты заполнения требуемых реквизитов;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 получение и проверку необходимых документов и (или)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выносит заключение рекомендательного характера о соответствии документов и участников конкурса требованиям и условиям Порядка и передает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в Комиссию;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3 рабочих дней со дня принятия решения Комиссии о допуске документов к участию в Конкурсе или об отказе в их допуске к участию в Конкурсе на основании протокола Комиссии письменно уведомляет участника конкурса о принятом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решении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допуске документов к участию в конкурсе или об отказе в их допуске;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 участников конкурса, допущенных к конкурсному отбору, передает в Комиссию;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проводит подготовку заключений по бизнес-плану для рассмотрения на заседаниях Комиссии.</w:t>
      </w:r>
    </w:p>
    <w:p w:rsidR="00B9535A" w:rsidRPr="00805A64" w:rsidRDefault="00B9535A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3.13. Комиссия имеет право в течение срока освоения сре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дств Гр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анта принять решение по изменению плана расходов с победителями конкурса после предоставления заявления в произвольной форме. Решение Комиссии оформляется протоколом и заключением дополнительного соглашения к договору на предоставление Гранта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05A64"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</w:p>
    <w:p w:rsidR="00DD03FB" w:rsidRPr="00805A64" w:rsidRDefault="00DD03FB" w:rsidP="00805A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03FB" w:rsidRPr="00805A64" w:rsidRDefault="00DD03FB" w:rsidP="00805A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03FB" w:rsidRPr="00805A64" w:rsidRDefault="00DD03FB" w:rsidP="00805A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="00527364"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Поряд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 w:rsidR="00527364"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конкурсного отбора участников по предоставлению грантов 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«Агропрогресс»,</w:t>
      </w:r>
      <w:r w:rsidR="00527364"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грантов на развитие семейной фермы, грантов на развитие материально-технической базы сельскохозяйственного потребительского кооператива, утвержденное приказом Министерства сельского хозяйства Республики Башкортостан от 27 апреля 2020 года № 62 «О реализации Порядка предоставления из бюджета Республики Башкортостан грантов на поддержку малых форм хозяйствования» 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изложить в следующей редакции:  </w:t>
      </w:r>
      <w:proofErr w:type="gramEnd"/>
    </w:p>
    <w:p w:rsidR="00DD03FB" w:rsidRPr="00805A64" w:rsidRDefault="00DD03FB" w:rsidP="00805A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5A64" w:rsidRPr="00805A64" w:rsidRDefault="00805A64" w:rsidP="00805A64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N 2</w:t>
      </w:r>
    </w:p>
    <w:p w:rsidR="00805A64" w:rsidRPr="00805A64" w:rsidRDefault="00805A64" w:rsidP="00805A6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к Приказу Министерства</w:t>
      </w:r>
    </w:p>
    <w:p w:rsidR="00805A64" w:rsidRPr="00805A64" w:rsidRDefault="00805A64" w:rsidP="00805A6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хозяйства</w:t>
      </w:r>
    </w:p>
    <w:p w:rsidR="00805A64" w:rsidRPr="00805A64" w:rsidRDefault="00805A64" w:rsidP="00805A6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Башкортостан</w:t>
      </w:r>
    </w:p>
    <w:p w:rsidR="00805A64" w:rsidRPr="00805A64" w:rsidRDefault="00805A64" w:rsidP="00805A6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от 27 апреля 2020 г. N 62</w:t>
      </w:r>
    </w:p>
    <w:p w:rsidR="00805A64" w:rsidRPr="00805A64" w:rsidRDefault="00805A64" w:rsidP="00805A64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5A64" w:rsidRPr="00805A64" w:rsidRDefault="00805A64" w:rsidP="00805A6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160"/>
      <w:bookmarkEnd w:id="2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</w:p>
    <w:p w:rsidR="00805A64" w:rsidRPr="00805A64" w:rsidRDefault="00805A64" w:rsidP="00805A6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КОНКУРСНОГО ОТБОРА УЧАСТНИКОВ ПО ПРЕДОСТАВЛЕНИЮ ГРАНТОВ</w:t>
      </w:r>
    </w:p>
    <w:p w:rsidR="00805A64" w:rsidRPr="00805A64" w:rsidRDefault="00805A64" w:rsidP="00805A6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«Агропрогресс»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, ГРАНТОВ НА РАЗВИТИЕ</w:t>
      </w:r>
    </w:p>
    <w:p w:rsidR="00805A64" w:rsidRPr="00805A64" w:rsidRDefault="00805A64" w:rsidP="00805A6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СЕМЕЙНОЙ ФЕРМЫ, ГРАНТОВ НА РАЗВИТИЕ МАТЕРИАЛЬНО-ТЕХНИЧЕСКОЙ</w:t>
      </w:r>
    </w:p>
    <w:p w:rsidR="00805A64" w:rsidRPr="00805A64" w:rsidRDefault="00805A64" w:rsidP="00805A6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БАЗЫ СЕЛЬСКОХОЗЯЙСТВЕННОГО ПОТРЕБИТЕЛЬСКОГО КООПЕРАТИВА</w:t>
      </w:r>
    </w:p>
    <w:p w:rsidR="00805A64" w:rsidRPr="00805A64" w:rsidRDefault="00805A64" w:rsidP="00805A64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805A64" w:rsidRPr="00805A64" w:rsidRDefault="00805A64" w:rsidP="00805A64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5A64" w:rsidRPr="00805A64" w:rsidRDefault="00805A64" w:rsidP="00805A6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I. ОБЩИЕ ПОЛОЖЕНИЯ</w:t>
      </w:r>
    </w:p>
    <w:p w:rsidR="00805A64" w:rsidRPr="00805A64" w:rsidRDefault="00805A64" w:rsidP="00805A64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Настоящий Порядок разработан в целях предоставления грантов 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«Агропрогресс»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грантов на развитие семейной фермы, грантов на развитие материально-технической базы сельскохозяйственного потребительского кооператива (далее - Порядок).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5A64" w:rsidRPr="00805A64" w:rsidRDefault="00805A64" w:rsidP="00805A6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II. ОРГАНИЗАЦИЯ ПРОВЕДЕНИЯ КОНКУРСНОГО ОТБОРА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 сельского хозяйства Республики Башкортостан организует работу по проведению конкурса по отбору участников по предоставлению грантов 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«Агропрогресс»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, грантов на развитие семейной фермы, грантов на развитие материально-технической базы сельскохозяйственного потребительского кооператива, по размещению информационного сообщения о проведении конкурсного отбора (далее - Конкурс) на официальном сайте Министерства сельского хозяйства Республики Башкортостан (далее - Министерство) в сети Интернет agriculture.bashkortostan.ru.</w:t>
      </w:r>
      <w:proofErr w:type="gramEnd"/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2.2. Информационное сообщение о проведении Конкурса должно содержать следующие сведения: условия подачи заявок, место и время приема заявки на участие в конкурсе, перечень документов, необходимых для участия в Конкурсе, срок, до истечения которого принимаются заявка и документы, форма заявки, адрес, номера контактных телефонов.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2.3. Информационное сообщение о проведении Конкурса размещается на официальном сайте Министерства в сети Интернет agriculture.bashkortostan.ru не позднее, чем за 15 дней до даты начала приема заявок и документов.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2.4. Заявка и документы подаются в Министерство не позднее даты, указанной в информационном сообщении о проведении Конкурса на официальном сайте Министерства в сети Интернет agriculture.bashkortostan.ru.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5A64" w:rsidRPr="00805A64" w:rsidRDefault="00805A64" w:rsidP="00805A6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III. ПОРЯДОК ПРЕДОСТАВЛЕНИЯ ЗАЯВКИ НА КОНКУРС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3.1. Заявитель представляет заявку в Министерство для участия в конкурсном отборе: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предоставлению грантов 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«Агропрогресс»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по форме согласно </w:t>
      </w:r>
      <w:hyperlink w:anchor="P25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приложению N 1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Порядку;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предоставлению грантов на развитие семейной фермы - по форме согласно </w:t>
      </w:r>
      <w:hyperlink w:anchor="P39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приложению N 2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Порядку;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предоставлению грантов на развитие материально-технической базы сельскохозяйственного потребительского кооператива - по форме согласно </w:t>
      </w:r>
      <w:hyperlink w:anchor="P54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приложению N 3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3.2. Ответственность за достоверность сведений, указанных в заявке и документах, несет участник Конкурса.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3.3. Подать заявку участники Конкурса имеют право сами или через уполномоченных ими представителей.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3.4. Заявитель самостоятельно несет все расходы, связанные с подготовкой и подачей заявки.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3.5. Заявитель вправе предоставить дополнительные материалы, включая фотографии, публикации в средствах массовой информации, рекомендательные письма и иные документы.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3.6. При приеме заявки и документов проверка их полноты и соответствия установленным требованиям не осуществляется.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3.7. Прием заявок прекращается в сроки, указанные в информационном сообщении о проведении Конкурса.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3.8. Заявки, поступившие по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истечении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срока их приема, указанного в информационном сообщении о проведении Конкурса, приему не подлежат.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3.9. Заявка и документы, представленные на рассмотрение Конкурсной комиссии по отбору участников по предоставлению грантов 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«Агропрогресс»</w:t>
      </w: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, грантов на развитие семейной фермы, грантов на развитие материально-технической базы сельскохозяйственного потребительского кооператива (далее - Комиссия), возврату не подлежат.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3.10. Заявка и документы предоставляются в прошитом и пронумерованном виде, заверенные и скрепленные печатью (при ее наличии) и подписью участника Конкурса.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5A64" w:rsidRPr="00805A64" w:rsidRDefault="00805A64" w:rsidP="00805A6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IV. ПОРЯДОК ПРОВЕДЕНИЯ КОНКУРСА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197"/>
      <w:bookmarkEnd w:id="3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4.1. Конкурс проводится в следующем порядке. Министерство: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принимает к рассмотрению заявки и документы, представленные в соответствии с </w:t>
      </w:r>
      <w:hyperlink r:id="rId78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9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 предоставления из бюджета Республики Башкортостан грантов на поддержку малых форм хозяйствования, утвержденного Постановлением Правительства Республики Башкортостан от 26 марта 2020 года N 188 "Об утверждении порядков предоставления субсидий из бюджета Республики Башкортостан на стимулирование развития приоритетных </w:t>
      </w:r>
      <w:proofErr w:type="spell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подотраслей</w:t>
      </w:r>
      <w:proofErr w:type="spell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агропромышленного комплекса и развитие малых форм хозяйствования" (далее - Порядка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утвержденного постановлением N 188) (за исключением документов, указанных в </w:t>
      </w:r>
      <w:hyperlink r:id="rId7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абзацах четвертом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0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шестом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1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восьмом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2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девятом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3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пятнадцатом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84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семнадцатом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5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девятнадцатом подпункта 1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6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абзацах шестом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7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девятом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8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десятом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пятнадцатом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90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семнадцатом подпункта 2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91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абзацах девятом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92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десятом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93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шестнадцатом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94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восемнадцатом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95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двадцать первом подпункта 3 пункта 9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утвержденного постановлением N 188);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регистрирует заявки на предоставление гранта в день поступления в специальном журнале, который должен быть пронумерован, прошнурован и скреплен печатью (срок рассмотрения документов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с даты окончания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 документов, указанной в информационном сообщении, не должен превышать 20 рабочих дней);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3) осуществляет проверку представленных документов путем непосредственного их изучения, проведения арифметической проверки расчетов, полноты заполнения требуемых реквизитов;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в случае непредставления документов, указанных в </w:t>
      </w:r>
      <w:hyperlink r:id="rId96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абзацах четвертом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97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шестом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98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восьмом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9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девятом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0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пятнадцатом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101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семнадцатом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2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девятнадцатом подпункта 1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3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абзацах шестом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4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девятом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5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десятом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6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пятнадцатом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107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семнадцатом подпункта 2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8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абзацах девятом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десятом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10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шестнадцатом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111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восемнадцатом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12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двадцать первом подпункта 3 пункта 9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утвержденного постановлением N 188, обеспечивает получение и проверку необходимых документов и (или)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взаимодействия;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рассматривает заявки и документы и выносит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заключение рекомендательного характера о соответствии документов и участников конкурса требованиям и условиям </w:t>
      </w:r>
      <w:hyperlink r:id="rId113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Порядка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утвержденного постановлением N 188, по форме согласно приложению N 5 к настоящему Порядку и передает их в Комиссию.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заключения Министерства Комиссия принимает решение о допуске участников конкурса и их документов к участию в Конкурсе или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их допуске к участию в Конкурсе с указанием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оснований для такого отказа: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непредставление документов (представление не в полном объеме), указанных в </w:t>
      </w:r>
      <w:hyperlink r:id="rId114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9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утвержденного постановлением N 188, за исключением документов, запрашиваемых в порядке межведомственного информационного взаимодействия;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неправильное оформление представленных документов и (или) их несоответствие условиям, предусмотренным в </w:t>
      </w:r>
      <w:hyperlink r:id="rId115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8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утвержденного постановлением N 188;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конкурса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являются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превышает 50 процентов;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 конкурса является получателем средств из бюджета Республики Башкортостан согласно иным нормативным правовым актам на цели, установленные </w:t>
      </w:r>
      <w:hyperlink r:id="rId116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1 пункта 4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утвержденного постановлением N 188;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участника конкурса на дату не ранее 30 календарных дней до даты подачи заявки на предоставление гранта имеются просроченная задолженность по возврату в бюджет Республики Башкортостан субсидий, бюджетных инвестиций,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бюджетом Республики Башкортостан;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у участника конкурса на дату не ранее 30 календарных дней до даты подачи заявки на предоставление гранта имеется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конкурса - юридическое лицо не находится в процессе реорганизации, ликвидации, в отношении его не введена процедура банкротства и его деятельность не приостановлена в порядке, предусмотренном законодательством Российской Федерации, а участник конкурса - индивидуальный предприниматель не прекратил деятельности в качестве индивидуального предпринимателя.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Решение Комиссии о допуске или в отказе в допуске к участию в Конкурсе оформляется протоколом.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 в течение 3 рабочих дней со дня принятия Комиссией решения письменно уведомляет участника конкурса о принятом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решении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допуске документов к участию в конкурсе или об отказе в их допуске и передает документы участников конкурса, допущенных к конкурсному отбору, в конкурсную комиссию.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Комиссией осуществляется очное (единоличное) собеседование и презентация заявителем своего допущенного к отбору проекта с обоснованием основных экономических показателей.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конкурса, допущенные к участию в конкурсе, приглашаются на очное собеседование в установленный день извещением, размещенным на официальном сайте Министерства (http://agriculture.bashkortostaN.ru).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Конкурсная комиссия проводит очное (личное) собеседование с участником конкурса по представленному им на конкурс бизнес-плану.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Конкурсная комиссия оценивает допущенные к отбору заявки и документы путем расчета среднего балла, включающего значения каждого из критериев оценки участников конкурса.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определения победителей конкурсного отбора используются критерии конкурсного отбора по балльной шкале оценок согласно </w:t>
      </w:r>
      <w:hyperlink r:id="rId117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пункту 13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утвержденного постановлением N 188.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Оценка представленного бизнес-плана и документов осуществляется членом Комиссии путем проставления балла в оценочную ведомость по результатам очного собеседования с заявителем и критериями конкурсного отбора с заявителем согласно </w:t>
      </w:r>
      <w:hyperlink w:anchor="P893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приложениям NN 6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1010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7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Средний балл заявителей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ранжируется от максимального к минимальному значению и заносится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сводную ведомость с указанием размера запрашиваемого Гранта согласно </w:t>
      </w:r>
      <w:hyperlink w:anchor="P110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приложениям NN 8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1271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9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Средний балл вычисляется как числовое значение с точностью до шести разрядов после десятичной запятой по следующей формуле: Средний балл = Сумма общих баллов членов Комиссии / Количество членов Комиссии на заседании.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 В отношении участников конкурса, набравших 10 и более баллов, общая сумма запрашиваемых средств по которым не превышает лимита бюджетных обязательств, утвержденных Министерству, осуществляется выездная проверка в течение 10 рабочих дней со дня вынесения протокола Комиссии с рекомендованным списком победителей конкурса в целях обследования крестьянского (фермерского) хозяйства и сельскохозяйственного потребительского кооператива.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Выездная проверка проводится по месту осуществления деятельности участника конкурса на наличие земель, поголовья скота, помещений, техники, оборудования и других основных средств, указанных в бизнес-плане, и члены комиссии (не менее 2 человек), осуществляющие выездную проверку, в день проведения выездной проверки составляют акт обследования по форме, согласно </w:t>
      </w:r>
      <w:hyperlink w:anchor="P132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приложениям NN 10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1465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11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  <w:proofErr w:type="gramEnd"/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Члены комиссии </w:t>
      </w:r>
      <w:proofErr w:type="spell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ознакамливаются</w:t>
      </w:r>
      <w:proofErr w:type="spell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актами обследования, в случае несоответствия информации по крестьянскому (фермерскому) хозяйству и сельскохозяйственному потребительскому кооперативу, представленной в бизнес-плане информации, выявленной в ходе выездной проверки, участник конкурса по решению Комиссии исключается из списка претендентов на получение гранта, что утверждается протоколом. Заседание Комиссии по итогам выездных проверок проводится в течение 2 рабочих дней после окончания выездных проверок. В случае исключения решением Комиссии претендента на получение гранта по итогам выездных проверок Комиссия в течение 5 рабочих дней осуществляет проверку следующих по списку заявителей, набравших 10 и более баллов, заявленная общая сумма запрашиваемых средств по которым не превышает лимита бюджетных обязательств, утвержденных Министерству.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4.5. Участники конкурса, успешно прошедшие выездную проверку, рекомендуются конкурсной комиссией для утверждения Министерством в качестве победителей конкурса.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равенства значений среднего балла нескольких участников конкурса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победитель определяется исходя из даты подачи заявки на предоставление гранта.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Решение конкурсной комиссии в течение 1 рабочего дня оформляется протоколом, который содержит рекомендованный список победителей конкурса.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недостаточности сре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дств дл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я обеспечения финансовых потребностей в средствах, указанных в плане расходов участника конкурса, оказавшегося последним в ранжированном списке, данному участнику конкурса сумма устанавливается в пределах остатка средств бюджета Республики Башкортостан.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В протоколе конкурсной комиссии, помимо информации о победителях конкурса, отражается информация о размерах предоставляемых им грантов. Сумма грантов определяется конкурсной комиссией на основании плана расходов.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 предоставлении гранта утверждается Министерством в форме приказа на основании протокола заседания конкурсной комиссии в течение 1 рабочего дня со дня вынесения решения Комиссии, об утверждении рекомендованного списка победителей.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4.6. В случае выделения дополнительных денежных сре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дств в т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ечение календарного года и наличия участников конкурса, набравших 10 и более баллов, Министерством проводятся конкурсные процедуры в соответствии с </w:t>
      </w:r>
      <w:hyperlink r:id="rId118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14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119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24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утвержденного постановлением N 188.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выделения дополнительных денежных сре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дств в т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ечение календарного года и отсутствия участников конкурса, набравших 10 и более баллов, Министерством объявляется конкурсный отбор в соответствии с </w:t>
      </w:r>
      <w:hyperlink r:id="rId120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Порядком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утвержденным постановлением N 188.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5A64" w:rsidRPr="00805A64" w:rsidRDefault="00805A64" w:rsidP="00805A6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V. ПОРЯДОК ОФОРМЛЕНИЯ РЕЗУЛЬТАТОВ КОНКУРСА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5.1. Решение Комиссии о победителях Конкурса оформляется протоколом.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протоколе Комиссии, помимо информации о победителях Конкурса, отражается информация о размерах предоставляемых им грантов,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который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определяется Комиссией на основании плана расходов.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 В течение 5 рабочих дней </w:t>
      </w:r>
      <w:proofErr w:type="gramStart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с даты утверждения</w:t>
      </w:r>
      <w:proofErr w:type="gramEnd"/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протокола председателем конкурсной комиссии формируется и размещается на официальном сайте Министерства список победителей Конкурса.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 предоставлении гранта принимается Министерством в форме приказа на основании протокола заседания Комиссии.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5 рабочих дней с момента принятия решения о предоставлении гранта между Министерством и получателем гранта заключается договор:</w:t>
      </w:r>
    </w:p>
    <w:p w:rsidR="00805A64" w:rsidRPr="00805A64" w:rsidRDefault="00805A64" w:rsidP="00805A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hyperlink w:anchor="P1954" w:history="1">
        <w:r w:rsidRPr="00805A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предоставлении</w:t>
        </w:r>
      </w:hyperlink>
      <w:r w:rsidRPr="0080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бюджета Республики Башкортостан грантов по форме согласно приложению N 20 к настоящему Порядку.</w:t>
      </w:r>
    </w:p>
    <w:p w:rsidR="00DD03FB" w:rsidRPr="00805A64" w:rsidRDefault="00DD03FB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4</w:t>
      </w:r>
      <w:r w:rsidR="00527364"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. </w:t>
      </w: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Перечень документов, подтверждающих затраты получателей грантов «Агропрогресс», грантов на развитие семейной фермы, грантов на развитие материально-технической базы сельскохозяйственного потребительского кооператива изложить в следующей редакции:</w:t>
      </w:r>
    </w:p>
    <w:p w:rsidR="00527364" w:rsidRPr="00805A64" w:rsidRDefault="00527364" w:rsidP="00805A64">
      <w:pPr>
        <w:ind w:left="5812"/>
        <w:rPr>
          <w:rFonts w:ascii="Times New Roman" w:eastAsiaTheme="minorHAnsi" w:hAnsi="Times New Roman"/>
          <w:b w:val="0"/>
          <w:color w:val="000000" w:themeColor="text1"/>
          <w:sz w:val="28"/>
          <w:szCs w:val="28"/>
          <w:lang w:eastAsia="en-US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«Приложение № 3</w:t>
      </w:r>
      <w:r w:rsidRPr="00805A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к приказу Министерства</w:t>
      </w:r>
      <w:r w:rsidRPr="00805A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сельского хозяйства</w:t>
      </w:r>
      <w:r w:rsidRPr="00805A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Республики Башкортостан</w:t>
      </w:r>
      <w:r w:rsidRPr="00805A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от 27 апреля 2020 года № 62</w:t>
      </w:r>
    </w:p>
    <w:p w:rsidR="00527364" w:rsidRPr="00805A64" w:rsidRDefault="00527364" w:rsidP="00805A64">
      <w:pPr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hyperlink w:anchor="P2580" w:history="1">
        <w:r w:rsidRPr="00805A64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Перечень</w:t>
        </w:r>
      </w:hyperlink>
      <w:r w:rsidRPr="00805A64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документов, подтверждающих затраты получателей грантов </w:t>
      </w:r>
      <w:r w:rsidR="00B9535A" w:rsidRPr="00805A64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«Агропрогресс»</w:t>
      </w:r>
      <w:r w:rsidRPr="00805A64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</w:p>
    <w:p w:rsidR="00527364" w:rsidRPr="00805A64" w:rsidRDefault="00527364" w:rsidP="00805A64">
      <w:pPr>
        <w:rPr>
          <w:rFonts w:ascii="Times New Roman" w:eastAsiaTheme="minorHAnsi" w:hAnsi="Times New Roman"/>
          <w:b w:val="0"/>
          <w:color w:val="000000" w:themeColor="text1"/>
          <w:sz w:val="28"/>
          <w:szCs w:val="28"/>
          <w:lang w:eastAsia="en-US"/>
        </w:rPr>
      </w:pP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527364" w:rsidRPr="00805A64" w:rsidRDefault="00527364" w:rsidP="00805A64">
      <w:pPr>
        <w:widowControl w:val="0"/>
        <w:autoSpaceDE w:val="0"/>
        <w:autoSpaceDN w:val="0"/>
        <w:jc w:val="center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color w:val="000000" w:themeColor="text1"/>
          <w:sz w:val="28"/>
          <w:szCs w:val="28"/>
        </w:rPr>
        <w:t>1.1. Перечень документов, подтверждающих</w:t>
      </w:r>
    </w:p>
    <w:p w:rsidR="00527364" w:rsidRPr="00805A64" w:rsidRDefault="00527364" w:rsidP="00805A64">
      <w:pPr>
        <w:widowControl w:val="0"/>
        <w:autoSpaceDE w:val="0"/>
        <w:autoSpaceDN w:val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color w:val="000000" w:themeColor="text1"/>
          <w:sz w:val="28"/>
          <w:szCs w:val="28"/>
        </w:rPr>
        <w:t xml:space="preserve">фактические затраты получателей грантов </w:t>
      </w:r>
      <w:r w:rsidR="00B9535A" w:rsidRPr="00805A64">
        <w:rPr>
          <w:rFonts w:ascii="Times New Roman" w:hAnsi="Times New Roman"/>
          <w:color w:val="000000" w:themeColor="text1"/>
          <w:sz w:val="28"/>
          <w:szCs w:val="28"/>
        </w:rPr>
        <w:t>«Агропрогресс»</w:t>
      </w:r>
    </w:p>
    <w:p w:rsidR="00B9535A" w:rsidRPr="00805A64" w:rsidRDefault="00B9535A" w:rsidP="00805A64">
      <w:pPr>
        <w:widowControl w:val="0"/>
        <w:autoSpaceDE w:val="0"/>
        <w:autoSpaceDN w:val="0"/>
        <w:jc w:val="center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B9535A" w:rsidRPr="00805A64" w:rsidRDefault="00B9535A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Для подтверждения целевого использования гранта «Агропрогресс» </w:t>
      </w:r>
      <w:proofErr w:type="spell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сельхозтоваропроизводитель</w:t>
      </w:r>
      <w:proofErr w:type="spell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ежеквартально в срок до 10 числа месяца, следующего за отчетным кварталом, представляет копии следующих документов, заверенных крестьянским (фермерским) хозяйством (копии платежных поручений и кредитной организацией:</w:t>
      </w:r>
      <w:proofErr w:type="gramEnd"/>
    </w:p>
    <w:p w:rsidR="00B9535A" w:rsidRPr="00805A64" w:rsidRDefault="00B9535A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а) в случае использования гранта на разработку проектной документации строительства, реконструкции или модернизации объектов для производства и переработки сельскохозяйственной продукции:</w:t>
      </w:r>
    </w:p>
    <w:p w:rsidR="00B9535A" w:rsidRPr="00805A64" w:rsidRDefault="00B9535A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сводной сметы на строительство объектов, разрешительной документации (документов на отвод земли, разрешения на строительство), договоров на разработку проектной (проектно-сметной) документации, платежных поручений, выписок по расчетному (лицевому) счету, подтверждающих оплату расходов на разработку проектной (проектно-сметной) документации, положительного заключения государственной экспертизы либо заключения о проверке </w:t>
      </w: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достоверности определения сметной стоимости объектов капитального строительства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;</w:t>
      </w:r>
    </w:p>
    <w:p w:rsidR="00B9535A" w:rsidRPr="00805A64" w:rsidRDefault="00B9535A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б) в случае использования гранта на приобретение семейных ферм: выписки из Единого государственного реестра права собственности на семейные фермы, договоров купли-продажи на семейные фермы, платежных поручений, выписок по расчетному (лицевому) счету;</w:t>
      </w:r>
    </w:p>
    <w:p w:rsidR="00B9535A" w:rsidRPr="00805A64" w:rsidRDefault="00B9535A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в) в случае использования гранта на строительство, реконструкцию, ремонт или модернизацию объектов для производства и переработки сельскохозяйственной продукции:</w:t>
      </w:r>
    </w:p>
    <w:p w:rsidR="00B9535A" w:rsidRPr="00805A64" w:rsidRDefault="00B9535A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сводной сметы на строительство объектов, разрешительной документации (документов на отвод земли, разрешения на строительство), договоров на разработку проектной (проектно-сметной) документации, платежных поручений, выписок по расчетному (лицевому) счету, подтверждающих оплату расходов на разработку проектной (проектно-сметной) документации, положительного заключения государственной экспертизы либо заключения о проверке </w:t>
      </w: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достоверности определения сметной стоимости объектов капитального строительства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;</w:t>
      </w:r>
    </w:p>
    <w:p w:rsidR="00B9535A" w:rsidRPr="00805A64" w:rsidRDefault="00B9535A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при проведении работ подрядным способом:</w:t>
      </w:r>
    </w:p>
    <w:p w:rsidR="00B9535A" w:rsidRPr="00805A64" w:rsidRDefault="00B9535A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договоров на выполнение подрядных работ, графика выполнения строительно-монтажных работ, платежных поручений, подтверждающих оплату проектно-изыскательных работ, экспертизу, технический надзор и перечисление средств подрядчикам на выполнение работ, выписок по расчетному (лицевому) счету, товарно-транспортных накладных, счетов-фактур на получение технологического оборудования, актов о приемке-передачи оборудования в монтаж </w:t>
      </w:r>
      <w:hyperlink r:id="rId121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ОС-15)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актов о приемке выполненных работ </w:t>
      </w:r>
      <w:hyperlink r:id="rId122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КС-2)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справок о стоимости выполненных работ и затрат </w:t>
      </w:r>
      <w:hyperlink r:id="rId123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</w:t>
        </w:r>
        <w:proofErr w:type="gramEnd"/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 xml:space="preserve"> № </w:t>
        </w:r>
        <w:proofErr w:type="gramStart"/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КС-3)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;</w:t>
      </w:r>
      <w:proofErr w:type="gramEnd"/>
    </w:p>
    <w:p w:rsidR="00B9535A" w:rsidRPr="00805A64" w:rsidRDefault="00B9535A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при оплате строительных материалов: платежных поручений, подтверждающих оплату, договоров на поставку строительных материалов, товарно-транспортных накладных на получение строительных материалов, документов на передачу подрядчикам строительных материалов для включения их стоимости в </w:t>
      </w:r>
      <w:hyperlink r:id="rId124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форму № КС-3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актов о приемке выполненных работ </w:t>
      </w:r>
      <w:hyperlink r:id="rId125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КС-2)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справки о стоимости выполненных работ и затрат </w:t>
      </w:r>
      <w:hyperlink r:id="rId126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КС-3)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;</w:t>
      </w:r>
    </w:p>
    <w:p w:rsidR="00B9535A" w:rsidRPr="00805A64" w:rsidRDefault="00B9535A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при проведении работ хозяйственным способом: договоров на поставку технологического оборудования, на выполнение отдельных работ подрядным способом (включая проектные работы, экспертизу, технический надзор, платежные поручения, подтверждающие оплату технологического оборудования и перечисление средств подрядчикам, строительные материалы, работы и услуги юридических и физических лиц, заверенные кредитной организацией, выписки по расчетному (лицевому) счету, приказы о назначении ответственных лиц, сметы затрат (выписки из проектно-сметной документации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</w:t>
      </w: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ведомости объемов работ, ведомости потребности в строительных материалах, перечни оборудования), распорядительные документы </w:t>
      </w:r>
      <w:proofErr w:type="spell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сельхоз</w:t>
      </w: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товаропроизводителя</w:t>
      </w:r>
      <w:proofErr w:type="spell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об организации, проведении работ хозяйственным способом и создании подразделения по выполнению работ хозяйственным способом, выписки из ведомостей на выдачу зарплаты работникам соответствующего подразделения, акты выполненных работ </w:t>
      </w:r>
      <w:hyperlink r:id="rId127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КС-2)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справки о стоимости выполненных работ и затрат </w:t>
      </w:r>
      <w:hyperlink r:id="rId128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КС-3)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акты о приемке-передаче здания (сооружения) </w:t>
      </w:r>
      <w:hyperlink r:id="rId129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ОС-1а)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;</w:t>
      </w:r>
      <w:proofErr w:type="gramEnd"/>
    </w:p>
    <w:p w:rsidR="00B9535A" w:rsidRPr="00805A64" w:rsidRDefault="00B9535A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г) в случае использования гранта на комплектацию объектов для производства и переработки сельскохозяйственной продукции оборудованием, сельскохозяйственной техникой и специализированным транспортом и их монтаж: договоров на приобретение сельскохозяйственной техники и инвентаря, грузового автомобильного транспорта, оборудования для производства и переработки сельскохозяйственной продукции, счетов-фактур, товарных накладных, платежных поручений;</w:t>
      </w:r>
    </w:p>
    <w:p w:rsidR="00B9535A" w:rsidRPr="00805A64" w:rsidRDefault="00B9535A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д) в случае использования гранта на приобретение сельскохозяйственных животных и птицы (за исключением свиней): договоров на приобретение сельскохозяйственных животных, платежных поручений, счетов-фактур, товарных накладных, актов приема-передачи сельскохозяйственных животных, ветеринарных свидетельств и (или) ветеринарных справок.</w:t>
      </w:r>
    </w:p>
    <w:p w:rsidR="00B9535A" w:rsidRPr="00805A64" w:rsidRDefault="00B9535A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е) в случае использования гранта на приобретение рыбопосадочного материала: договоров поставки рыбопосадочного материала, платежных поручений, выписок по расчетному счету, актов сверок, счетов-фактур, товарных накладных, актов </w:t>
      </w: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приема-рыбопосадочного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материала, ветеринарных свидетельств и (или) ветеринарных справок;</w:t>
      </w:r>
    </w:p>
    <w:p w:rsidR="00B9535A" w:rsidRPr="00805A64" w:rsidRDefault="00B9535A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ж) в случае использования гранта на уплату не более 20 процентов стоимости проекта, предоставленного в республиканскую конкурсную комиссию, включающего приобретение имущества, предусмотренных абзацами третьим и </w:t>
      </w:r>
      <w:hyperlink w:anchor="P313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четвертым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подпункта третьего пункта четвертого Порядка, осуществленное с привлечением льготного инвестиционного кредита: кредитный договор,  платежные поручения, выписки из ссудного счета заемщика о получении кредита или документа, подтверждающего получение кредита, а также графиков погашения кредита и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уплаты процентов по нему; документы, подтверждающие целевое использование кредита (договора, счета-фактуры, товарные накладные, платежные поручения, выписки из инвентарной книги учета основных средств, акты приема-передачи основных средств, документы, подтверждающие право собственности);</w:t>
      </w:r>
    </w:p>
    <w:p w:rsidR="00B9535A" w:rsidRPr="00805A64" w:rsidRDefault="00B9535A" w:rsidP="00805A64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з) в случае использования гранта на приобретение автономных источников электр</w:t>
      </w: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о-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, газо- и водоснабжения: договоров поставки, купли-продажи, счетов-фактур, товарных накладных, платежных поручений;</w:t>
      </w:r>
    </w:p>
    <w:p w:rsidR="00B9535A" w:rsidRPr="00805A64" w:rsidRDefault="00B9535A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Получатель гранта вправе представить выписку из Единого государственного реестра права собственности по собственной инициативе.</w:t>
      </w:r>
    </w:p>
    <w:p w:rsidR="00B9535A" w:rsidRPr="00805A64" w:rsidRDefault="00B9535A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В случае непредставления получателем гранта выписки из Единого государственного реестра права собственности по собственной инициативе Министерство обеспечивает получение их или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взаимодействия.</w:t>
      </w:r>
    </w:p>
    <w:p w:rsidR="00527364" w:rsidRPr="00805A64" w:rsidRDefault="00527364" w:rsidP="00805A64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527364" w:rsidRPr="00805A64" w:rsidRDefault="00527364" w:rsidP="00805A64">
      <w:pPr>
        <w:widowControl w:val="0"/>
        <w:autoSpaceDE w:val="0"/>
        <w:autoSpaceDN w:val="0"/>
        <w:jc w:val="center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color w:val="000000" w:themeColor="text1"/>
          <w:sz w:val="28"/>
          <w:szCs w:val="28"/>
        </w:rPr>
        <w:t xml:space="preserve">1.2. Перечень документов, подтверждающих </w:t>
      </w:r>
      <w:proofErr w:type="gramStart"/>
      <w:r w:rsidRPr="00805A64">
        <w:rPr>
          <w:rFonts w:ascii="Times New Roman" w:hAnsi="Times New Roman"/>
          <w:color w:val="000000" w:themeColor="text1"/>
          <w:sz w:val="28"/>
          <w:szCs w:val="28"/>
        </w:rPr>
        <w:t>фактические</w:t>
      </w:r>
      <w:proofErr w:type="gramEnd"/>
    </w:p>
    <w:p w:rsidR="00527364" w:rsidRPr="00805A64" w:rsidRDefault="00527364" w:rsidP="00805A64">
      <w:pPr>
        <w:widowControl w:val="0"/>
        <w:autoSpaceDE w:val="0"/>
        <w:autoSpaceDN w:val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color w:val="000000" w:themeColor="text1"/>
          <w:sz w:val="28"/>
          <w:szCs w:val="28"/>
        </w:rPr>
        <w:t>затраты получателей грантов на развитие семейной фермы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Для подтверждения целевого использования гранта крестьянское (фермерское) хозяйство ежеквартально в срок до 10 числа месяца, следующего за отчетным кварталом, представляет копии следующих документов, заверенных крестьянским (фермерским) хозяйством (копии платежных поручений и кредитной организацией:</w:t>
      </w:r>
      <w:proofErr w:type="gramEnd"/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а) в случае использования гранта на разработку проектной документации строительства, реконструкции или модернизации объектов для производства и переработки сельскохозяйственной продукции: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сводной сметы на строительство объектов, разрешительной документации (документов на отвод земли, разрешения на строительство), договоров на разработку проектной (проектно-сметной) документации, платежных поручений, выписок по расчетному (лицевому) счету, подтверждающих оплату расходов на разработку проектной (проектно-сметной) документации, положительного заключения государственной экспертизы либо заключения о проверке </w:t>
      </w: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достоверности определения сметной стоимости объектов капитального строительства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;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б) в случае использования гранта на приобретение семейных ферм: выписки из Единого государственного реестра права собственности на семейные фермы, договоров купли-продажи на семейные фермы, платежных поручений, выписок по расчетному (лицевому) счету;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в) в случае использования гранта на строительство, реконструкцию, ремонт или модернизацию объектов для производства и переработки сельскохозяйственной продукции: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сводной сметы на строительство объектов, разрешительной документации (документов на отвод земли, разрешения на строительство), договоров на разработку проектной (проектно-сметной) документации, платежных поручений, выписок по расчетному (лицевому) счету, подтверждающих оплату расходов на разработку проектной (проектно-сметной) документации, положительного заключения государственной экспертизы либо заключения о проверке </w:t>
      </w: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достоверности определения сметной стоимости объектов капитального строительства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;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при проведении работ подрядным способом: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договоров на выполнение подрядных работ, графика выполнения строительно-монтажных работ, платежных поручений, подтверждающих оплату проектно-изыскательных работ, экспертизу, технический надзор и перечисление средств подрядчикам на выполнение работ, выписок по расчетному (лицевому) счету, товарно-транспортных накладных, счетов-фактур на получение технологического оборудования, актов о приемке-передачи оборудования в монтаж </w:t>
      </w:r>
      <w:hyperlink r:id="rId130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ОС-15)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актов о приемке выполненных работ </w:t>
      </w:r>
      <w:hyperlink r:id="rId131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КС-2)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справок о стоимости выполненных работ и затрат </w:t>
      </w:r>
      <w:hyperlink r:id="rId132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</w:t>
        </w:r>
        <w:proofErr w:type="gramEnd"/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 xml:space="preserve"> № </w:t>
        </w:r>
        <w:proofErr w:type="gramStart"/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КС-3)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;</w:t>
      </w:r>
      <w:proofErr w:type="gramEnd"/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при оплате строительных материалов: платежных поручений, подтверждающих оплату, договоров на поставку строительных материалов, товарно-транспортных накладных на получение строительных материалов, документов на передачу подрядчикам строительных материалов для включения их стоимости в </w:t>
      </w:r>
      <w:hyperlink r:id="rId133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форму № КС-3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актов о приемке выполненных работ </w:t>
      </w:r>
      <w:hyperlink r:id="rId134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КС-2)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справки о стоимости выполненных работ и затрат </w:t>
      </w:r>
      <w:hyperlink r:id="rId135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КС-3)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;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при проведении работ хозяйственным способом: договоров на поставку технологического оборудования, на выполнение отдельных работ подрядным способом (включая проектные работы, экспертизу, технический надзор, платежные поручения, подтверждающие оплату технологического оборудования и перечисление средств подрядчикам, строительные материалы, работы и услуги юридических и физических лиц, заверенные кредитной организацией, выписки по расчетному (лицевому) счету, приказы о назначении ответственных лиц, сметы затрат (выписки из проектно-сметной документации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</w:t>
      </w: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ведомости объемов работ, ведомости потребности в строительных материалах, перечни оборудования), распорядительные документы крестьянского (фермерского) хозяйства об организации, проведении работ хозяйственным способом и создании подразделения по выполнению работ хозяйственным способом, выписки из ведомостей на выдачу зарплаты работникам соответствующего подразделения, акты выполненных работ </w:t>
      </w:r>
      <w:hyperlink r:id="rId136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КС-2)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справки о стоимости выполненных работ и затрат </w:t>
      </w:r>
      <w:hyperlink r:id="rId137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КС-3)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акты о приемке-передаче здания (сооружения) </w:t>
      </w:r>
      <w:hyperlink r:id="rId138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ОС-1а)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;</w:t>
      </w:r>
      <w:proofErr w:type="gramEnd"/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г) в случае использования гранта на комплектацию объектов для производства и переработки сельскохозяйственной продукции оборудованием, сельскохозяйственной техникой и специализированным транспортом и их монтаж: договоров на приобретение сельскохозяйственной техники и инвентаря, грузового автомобильного транспорта, оборудования для производства и переработки сельскохозяйственной продукции, счетов-фактур, товарных накладных, платежных поручений;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д) в случае использования гранта на приобретение сельскохозяйственных животных и птицы (за исключением свиней): договоров на приобретение сельскохозяйственных животных, платежных поручений, счетов-фактур, товарных накладных, актов приема-передачи сельскохозяйственных животных, ветеринарных свидетельств и (или) ветеринарных справок.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е) в случае использования гранта на</w:t>
      </w:r>
      <w:bookmarkStart w:id="4" w:name="P336"/>
      <w:bookmarkEnd w:id="4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приобретение рыбопосадочного материала: договоров поставки рыбопосадочного материала, платежных поручений, выписок по расчетному счету, актов сверок, счетов-фактур, товарных накладных, актов </w:t>
      </w: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приема-рыбопосадочного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материала, ветеринарных свидетельств и (или) ветеринарных справок;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ж) в случае использования гранта на уплату не более 20 процентов стоимости проекта, предоставленного в республиканскую конкурсную комиссию, включающего приобретение имущества, предусмотренных абзацами третьим и </w:t>
      </w:r>
      <w:hyperlink w:anchor="P313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четвертым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подпункта третьего пункта четвертого Порядка, осуществленное с привлечением льготного инвестиционного кредита: кредитный договор,  платежные поручения, выписки из ссудного счета заемщика о получении кредита или документа, подтверждающего получение кредита, а также графиков погашения кредита и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уплаты процентов по нему; документы, подтверждающие целевое использование кредита (договора, счета-фактуры, товарные накладные, платежные поручения, выписки из инвентарной книги учета основных средств, акты приема-передачи основных средств, документы, подтверждающие право собственности);</w:t>
      </w:r>
    </w:p>
    <w:p w:rsidR="00527364" w:rsidRPr="00805A64" w:rsidRDefault="00527364" w:rsidP="00805A64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з) в случае использования гранта на приобретение автономных источников электр</w:t>
      </w: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о-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, газо- и водоснабжения: договоров поставки, купли-продажи, счетов-фактур, товарных накладных, платежных поручений;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Получатель гранта вправе представить выписку из Единого государственного реестра права собственности по собственной инициативе.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В случае непредставления получателем гранта выписки из Единого государственного реестра права собственности по собственной инициативе Министерство обеспечивает получение их или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взаимодействия.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527364" w:rsidRPr="00805A64" w:rsidRDefault="00527364" w:rsidP="00805A64">
      <w:pPr>
        <w:widowControl w:val="0"/>
        <w:autoSpaceDE w:val="0"/>
        <w:autoSpaceDN w:val="0"/>
        <w:jc w:val="center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color w:val="000000" w:themeColor="text1"/>
          <w:sz w:val="28"/>
          <w:szCs w:val="28"/>
        </w:rPr>
        <w:t xml:space="preserve">1.3. Перечень документов, подтверждающих </w:t>
      </w:r>
      <w:proofErr w:type="gramStart"/>
      <w:r w:rsidRPr="00805A64">
        <w:rPr>
          <w:rFonts w:ascii="Times New Roman" w:hAnsi="Times New Roman"/>
          <w:color w:val="000000" w:themeColor="text1"/>
          <w:sz w:val="28"/>
          <w:szCs w:val="28"/>
        </w:rPr>
        <w:t>фактические</w:t>
      </w:r>
      <w:proofErr w:type="gramEnd"/>
    </w:p>
    <w:p w:rsidR="00527364" w:rsidRPr="00805A64" w:rsidRDefault="00527364" w:rsidP="00805A64">
      <w:pPr>
        <w:widowControl w:val="0"/>
        <w:autoSpaceDE w:val="0"/>
        <w:autoSpaceDN w:val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color w:val="000000" w:themeColor="text1"/>
          <w:sz w:val="28"/>
          <w:szCs w:val="28"/>
        </w:rPr>
        <w:t>затраты получателей грантов на развитие</w:t>
      </w:r>
    </w:p>
    <w:p w:rsidR="00527364" w:rsidRPr="00805A64" w:rsidRDefault="00527364" w:rsidP="00805A64">
      <w:pPr>
        <w:widowControl w:val="0"/>
        <w:autoSpaceDE w:val="0"/>
        <w:autoSpaceDN w:val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color w:val="000000" w:themeColor="text1"/>
          <w:sz w:val="28"/>
          <w:szCs w:val="28"/>
        </w:rPr>
        <w:t xml:space="preserve">материально-технической базы </w:t>
      </w:r>
      <w:proofErr w:type="gramStart"/>
      <w:r w:rsidRPr="00805A64">
        <w:rPr>
          <w:rFonts w:ascii="Times New Roman" w:hAnsi="Times New Roman"/>
          <w:color w:val="000000" w:themeColor="text1"/>
          <w:sz w:val="28"/>
          <w:szCs w:val="28"/>
        </w:rPr>
        <w:t>сельскохозяйственного</w:t>
      </w:r>
      <w:proofErr w:type="gramEnd"/>
    </w:p>
    <w:p w:rsidR="00527364" w:rsidRPr="00805A64" w:rsidRDefault="00527364" w:rsidP="00805A64">
      <w:pPr>
        <w:widowControl w:val="0"/>
        <w:autoSpaceDE w:val="0"/>
        <w:autoSpaceDN w:val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color w:val="000000" w:themeColor="text1"/>
          <w:sz w:val="28"/>
          <w:szCs w:val="28"/>
        </w:rPr>
        <w:t>потребительского кооператива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Для подтверждения целевого использования гранта сельхозкооператив ежеквартально в срок до 10 числа месяца, следующего за отчетным кварталом, представляет копии следующих документов, заверенных сельхозкооперативом (копии платежных поручений заверяются также и кредитной организацией):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а) в случае использования гранта на приобретение, строительство, ремонт, реконструкцию или модернизацию производственных объектов по заготовке, хранению, подработке, переработке, сортировке, убою, первичной переработке и подготовке к реализации сельскохозяйственной продукции, дикорастущих плодов, ягод, орехов, грибов, семян и подобных лесных ресурсов (далее - дикорастущие пищевые ресурсы) и продуктов переработки указанных продукции и ресурсов:</w:t>
      </w:r>
      <w:proofErr w:type="gramEnd"/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сводной сметы на строительство объектов, разрешительной документации (документов на отвод земли, разрешения на строительство), договоров на разработку проектной (проектно-сметной) документации, платежных поручений, выписок по расчетному (лицевому) счету, подтверждающих оплату расходов на разработку проектной (проектно-сметной) документации, положительного заключения государственной экспертизы либо заключения о проверке </w:t>
      </w: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достоверности определения сметной стоимости объектов капитального строительства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;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при проведении работ подрядным способом: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договоров на выполнение подрядных работ, графика выполнения строительно-монтажных работ, платежных поручений, подтверждающих оплату проектно-изыскательных работ, экспертизу, технический надзор и перечисление средств подрядчикам на выполнение работ, выписок по лицевому (расчетному) счету, товарно-транспортных накладных, счетов-фактур на получение технологического оборудования, актов о приемке-передаче оборудования в монтаж </w:t>
      </w:r>
      <w:hyperlink r:id="rId139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ОС-15)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актов о приемке выполненных работ </w:t>
      </w:r>
      <w:hyperlink r:id="rId140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КС-2)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справок о стоимости выполненных работ и затрат </w:t>
      </w:r>
      <w:hyperlink r:id="rId141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</w:t>
        </w:r>
        <w:proofErr w:type="gramEnd"/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 xml:space="preserve"> № </w:t>
        </w:r>
        <w:proofErr w:type="gramStart"/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КС-3)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;</w:t>
      </w:r>
      <w:proofErr w:type="gramEnd"/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при оплате строительных материалов сельхозкооперативом: платежных поручений, подтверждающих оплату, договоров на поставку строительных материалов, товарно-транспортных накладных на получение сельхозкооперативом строительных материалов, документов на передачу подрядчикам строительных материалов для включения их стоимости в </w:t>
      </w:r>
      <w:hyperlink r:id="rId142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форму № КС-3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актов о приемке выполненных работ </w:t>
      </w:r>
      <w:hyperlink r:id="rId143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КС-2)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справки о стоимости выполненных работ и затрат </w:t>
      </w:r>
      <w:hyperlink r:id="rId144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КС-3)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;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при проведении работ хозяйственным способом: договоров на поставку технологического оборудования, на выполнение отдельных работ подрядным способом (включая проектные работы, экспертизу, технический надзор, платежных поручений, подтверждающих оплату технологического оборудования и перечисление средств подрядчикам, строительных материалов, работ и услуг юридических и физических лиц, заверенные кредитной организацией, выписок по лицевому (расчетному) счету, приказов о назначении ответственных лиц, смет затрат (выписок из проектно-сметной документации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</w:t>
      </w: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ведомостей объемов работ, ведомостей потребности в строительных материалах, перечня оборудования), распорядительных документов сельхозкооперативом об организации, проведении работ хозяйственным способом и создании подразделения по выполнению работ хозяйственным способом, выписок из ведомостей на выдачу зарплаты работникам соответствующего подразделения, актов выполненных работ (форма № КС-2), справок о стоимости выполненных работ и затрат </w:t>
      </w:r>
      <w:hyperlink r:id="rId145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(форма № КС-3)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, актов о приемке-передаче здания (сооружения) (форма № ОС-1а);</w:t>
      </w:r>
      <w:proofErr w:type="gramEnd"/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б) в случае использования гранта на приобретение и монтаж оборудования и техники для производственных объектов, предназначенных для заготовки, хранения, подработки, переработки, сортировки, убоя, первичной переработки, охлаждения, подготовки к реализации, погрузки, разгрузки сельскохозяйственной продукции, дикорастущих пищевых ресурсов и продуктов переработки указанных продукции и ресурсов, а также на приобретение оборудования для лабораторного анализа качества сельскохозяйственной продукции для оснащения лабораторий производственного контроля качества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и безопасности выпускаемой (производимой и перерабатываемой) продукции и проведения государственной ветеринарно-санитарной экспертизы: договоров на приобретение оборудования и техники, счетов-фактур, товарных накладных, платежных поручений;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5" w:name="P328"/>
      <w:bookmarkEnd w:id="5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в) в случае использования гранта на приобретение специализированного транспорта, фургонов, прицепов, полуприцепов, вагонов, контейнеров для транспортировки, обеспечения сохранности при перевозке и реализации сельскохозяйственной продукции, дикорастущих пищевых ресурсов и продуктов переработки указанной продукции: договоров поставки, </w:t>
      </w: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br/>
        <w:t>купли-продажи, свидетельств о государственной регистрации транспортных средств, свидетельств о государственной регистрации самоходных машин, платежных поручений;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г) в случае использования гранта на приобретение оборудования для рыбоводной инфраструктуры и </w:t>
      </w:r>
      <w:proofErr w:type="spell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аквакультуры</w:t>
      </w:r>
      <w:proofErr w:type="spell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(рыбоводства): договоров на приобретение оборудования, счетов-фактур, товарных накладных, платежных поручений;</w:t>
      </w:r>
    </w:p>
    <w:p w:rsidR="00527364" w:rsidRPr="00805A64" w:rsidRDefault="00527364" w:rsidP="00805A64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д) в случае использования гранта на уплату не более 20 процентов стоимости проекта, представленного в республиканскую конкурсную комиссию, включающего приобретение имущества, предусмотренного абзацами вторым - </w:t>
      </w:r>
      <w:hyperlink w:anchor="P314" w:history="1">
        <w:r w:rsidRPr="00805A64">
          <w:rPr>
            <w:rFonts w:ascii="Times New Roman" w:hAnsi="Times New Roman"/>
            <w:b w:val="0"/>
            <w:color w:val="000000" w:themeColor="text1"/>
            <w:sz w:val="28"/>
            <w:szCs w:val="28"/>
          </w:rPr>
          <w:t>пятым</w:t>
        </w:r>
      </w:hyperlink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подпункта второго пункта четвертого, и реализуемого с привлечением льготного инвестиционного кредита</w:t>
      </w:r>
      <w:r w:rsidRPr="00805A64">
        <w:rPr>
          <w:rFonts w:ascii="Times New Roman" w:eastAsiaTheme="minorHAnsi" w:hAnsi="Times New Roman"/>
          <w:b w:val="0"/>
          <w:color w:val="000000" w:themeColor="text1"/>
          <w:sz w:val="28"/>
          <w:szCs w:val="28"/>
          <w:lang w:eastAsia="en-US"/>
        </w:rPr>
        <w:t>:</w:t>
      </w:r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кредитный договор,  платежные поручения, выписки из ссудного счета заемщика о получении кредита или документа, подтверждающего получение кредита, а также графиков погашения кредита и уплаты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процентов по нему; документы, подтверждающие целевое использование кредита (договора, счета-фактуры, товарные накладные, платежные поручения, выписки из инвентарной книги учета основных средств, акты приема-передачи основных средств, документы, подтверждающие право собственности)</w:t>
      </w:r>
      <w:proofErr w:type="gramStart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.»</w:t>
      </w:r>
      <w:proofErr w:type="gramEnd"/>
      <w:r w:rsidRPr="00805A64"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</w:p>
    <w:p w:rsidR="00527364" w:rsidRPr="00805A64" w:rsidRDefault="00527364" w:rsidP="00805A64">
      <w:pPr>
        <w:ind w:firstLine="709"/>
        <w:jc w:val="both"/>
        <w:rPr>
          <w:rFonts w:ascii="Times New Roman" w:eastAsiaTheme="minorHAnsi" w:hAnsi="Times New Roman"/>
          <w:b w:val="0"/>
          <w:color w:val="000000" w:themeColor="text1"/>
          <w:sz w:val="28"/>
          <w:szCs w:val="28"/>
          <w:lang w:eastAsia="en-US"/>
        </w:rPr>
      </w:pPr>
    </w:p>
    <w:p w:rsidR="00A4569E" w:rsidRPr="00805A64" w:rsidRDefault="00A4569E">
      <w:pPr>
        <w:rPr>
          <w:rFonts w:ascii="Times New Roman" w:hAnsi="Times New Roman"/>
          <w:color w:val="000000" w:themeColor="text1"/>
          <w:sz w:val="28"/>
          <w:szCs w:val="28"/>
        </w:rPr>
      </w:pPr>
    </w:p>
    <w:sectPr w:rsidR="00A4569E" w:rsidRPr="00805A64" w:rsidSect="00527364">
      <w:headerReference w:type="default" r:id="rId146"/>
      <w:pgSz w:w="11907" w:h="16840" w:code="9"/>
      <w:pgMar w:top="1134" w:right="567" w:bottom="1134" w:left="1134" w:header="720" w:footer="720" w:gutter="0"/>
      <w:cols w:space="720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364" w:rsidRPr="003B4194" w:rsidRDefault="00527364">
    <w:pPr>
      <w:pStyle w:val="a5"/>
      <w:jc w:val="center"/>
      <w:rPr>
        <w:b w:val="0"/>
      </w:rPr>
    </w:pPr>
    <w:r w:rsidRPr="003B4194">
      <w:rPr>
        <w:b w:val="0"/>
      </w:rPr>
      <w:fldChar w:fldCharType="begin"/>
    </w:r>
    <w:r w:rsidRPr="003B4194">
      <w:rPr>
        <w:b w:val="0"/>
      </w:rPr>
      <w:instrText>PAGE   \* MERGEFORMAT</w:instrText>
    </w:r>
    <w:r w:rsidRPr="003B4194">
      <w:rPr>
        <w:b w:val="0"/>
      </w:rPr>
      <w:fldChar w:fldCharType="separate"/>
    </w:r>
    <w:r w:rsidR="00E45FE6" w:rsidRPr="00E45FE6">
      <w:rPr>
        <w:b w:val="0"/>
        <w:noProof/>
        <w:lang w:val="ru-RU"/>
      </w:rPr>
      <w:t>2</w:t>
    </w:r>
    <w:r w:rsidRPr="003B4194">
      <w:rPr>
        <w:b w:val="0"/>
      </w:rPr>
      <w:fldChar w:fldCharType="end"/>
    </w:r>
  </w:p>
  <w:p w:rsidR="00527364" w:rsidRDefault="0052736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2885"/>
    <w:multiLevelType w:val="hybridMultilevel"/>
    <w:tmpl w:val="EE1AE974"/>
    <w:lvl w:ilvl="0" w:tplc="D700D1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16342D"/>
    <w:multiLevelType w:val="hybridMultilevel"/>
    <w:tmpl w:val="794CC67A"/>
    <w:lvl w:ilvl="0" w:tplc="D3E0E980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23BE7899"/>
    <w:multiLevelType w:val="hybridMultilevel"/>
    <w:tmpl w:val="9EF00E70"/>
    <w:lvl w:ilvl="0" w:tplc="9252E592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C521B"/>
    <w:multiLevelType w:val="hybridMultilevel"/>
    <w:tmpl w:val="E34EC91C"/>
    <w:lvl w:ilvl="0" w:tplc="3C6AF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64"/>
    <w:rsid w:val="00043726"/>
    <w:rsid w:val="001562A6"/>
    <w:rsid w:val="00527364"/>
    <w:rsid w:val="005B2A08"/>
    <w:rsid w:val="006601DE"/>
    <w:rsid w:val="00690BAA"/>
    <w:rsid w:val="00805A64"/>
    <w:rsid w:val="00857879"/>
    <w:rsid w:val="009C018F"/>
    <w:rsid w:val="00A4569E"/>
    <w:rsid w:val="00B9535A"/>
    <w:rsid w:val="00DD03FB"/>
    <w:rsid w:val="00E45FE6"/>
    <w:rsid w:val="00EE4D10"/>
    <w:rsid w:val="00FE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364"/>
    <w:pPr>
      <w:spacing w:after="0" w:line="240" w:lineRule="auto"/>
    </w:pPr>
    <w:rPr>
      <w:rFonts w:ascii="Peterburg" w:eastAsia="Times New Roman" w:hAnsi="Peterburg" w:cs="Times New Roman"/>
      <w:b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736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3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qFormat/>
    <w:rsid w:val="00527364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527364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527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27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273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2736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527364"/>
    <w:rPr>
      <w:rFonts w:ascii="Peterburg" w:eastAsia="Times New Roman" w:hAnsi="Peterburg" w:cs="Times New Roman"/>
      <w:b/>
      <w:sz w:val="26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52736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273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7364"/>
    <w:rPr>
      <w:rFonts w:ascii="Tahoma" w:eastAsia="Times New Roman" w:hAnsi="Tahoma" w:cs="Tahoma"/>
      <w:b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27364"/>
  </w:style>
  <w:style w:type="paragraph" w:styleId="aa">
    <w:name w:val="Document Map"/>
    <w:basedOn w:val="a"/>
    <w:link w:val="ab"/>
    <w:uiPriority w:val="99"/>
    <w:semiHidden/>
    <w:unhideWhenUsed/>
    <w:rsid w:val="00527364"/>
    <w:rPr>
      <w:rFonts w:ascii="Tahoma" w:eastAsiaTheme="minorHAnsi" w:hAnsi="Tahoma" w:cs="Tahoma"/>
      <w:b w:val="0"/>
      <w:sz w:val="16"/>
      <w:szCs w:val="16"/>
      <w:lang w:eastAsia="en-US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527364"/>
    <w:rPr>
      <w:rFonts w:ascii="Tahoma" w:hAnsi="Tahoma" w:cs="Tahoma"/>
      <w:sz w:val="16"/>
      <w:szCs w:val="16"/>
    </w:rPr>
  </w:style>
  <w:style w:type="character" w:customStyle="1" w:styleId="ac">
    <w:name w:val="Гипертекстовая ссылка"/>
    <w:basedOn w:val="a0"/>
    <w:uiPriority w:val="99"/>
    <w:rsid w:val="00527364"/>
    <w:rPr>
      <w:rFonts w:cs="Times New Roman"/>
      <w:b/>
      <w:color w:val="106BBE"/>
    </w:rPr>
  </w:style>
  <w:style w:type="paragraph" w:styleId="ad">
    <w:name w:val="footer"/>
    <w:basedOn w:val="a"/>
    <w:link w:val="ae"/>
    <w:uiPriority w:val="99"/>
    <w:unhideWhenUsed/>
    <w:rsid w:val="00527364"/>
    <w:pPr>
      <w:tabs>
        <w:tab w:val="center" w:pos="4677"/>
        <w:tab w:val="right" w:pos="9355"/>
      </w:tabs>
    </w:pPr>
    <w:rPr>
      <w:rFonts w:ascii="Times New Roman" w:eastAsiaTheme="minorHAnsi" w:hAnsi="Times New Roman"/>
      <w:b w:val="0"/>
      <w:sz w:val="28"/>
      <w:szCs w:val="28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27364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364"/>
    <w:pPr>
      <w:spacing w:after="0" w:line="240" w:lineRule="auto"/>
    </w:pPr>
    <w:rPr>
      <w:rFonts w:ascii="Peterburg" w:eastAsia="Times New Roman" w:hAnsi="Peterburg" w:cs="Times New Roman"/>
      <w:b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736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3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qFormat/>
    <w:rsid w:val="00527364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527364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527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27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273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2736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527364"/>
    <w:rPr>
      <w:rFonts w:ascii="Peterburg" w:eastAsia="Times New Roman" w:hAnsi="Peterburg" w:cs="Times New Roman"/>
      <w:b/>
      <w:sz w:val="26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52736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273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7364"/>
    <w:rPr>
      <w:rFonts w:ascii="Tahoma" w:eastAsia="Times New Roman" w:hAnsi="Tahoma" w:cs="Tahoma"/>
      <w:b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27364"/>
  </w:style>
  <w:style w:type="paragraph" w:styleId="aa">
    <w:name w:val="Document Map"/>
    <w:basedOn w:val="a"/>
    <w:link w:val="ab"/>
    <w:uiPriority w:val="99"/>
    <w:semiHidden/>
    <w:unhideWhenUsed/>
    <w:rsid w:val="00527364"/>
    <w:rPr>
      <w:rFonts w:ascii="Tahoma" w:eastAsiaTheme="minorHAnsi" w:hAnsi="Tahoma" w:cs="Tahoma"/>
      <w:b w:val="0"/>
      <w:sz w:val="16"/>
      <w:szCs w:val="16"/>
      <w:lang w:eastAsia="en-US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527364"/>
    <w:rPr>
      <w:rFonts w:ascii="Tahoma" w:hAnsi="Tahoma" w:cs="Tahoma"/>
      <w:sz w:val="16"/>
      <w:szCs w:val="16"/>
    </w:rPr>
  </w:style>
  <w:style w:type="character" w:customStyle="1" w:styleId="ac">
    <w:name w:val="Гипертекстовая ссылка"/>
    <w:basedOn w:val="a0"/>
    <w:uiPriority w:val="99"/>
    <w:rsid w:val="00527364"/>
    <w:rPr>
      <w:rFonts w:cs="Times New Roman"/>
      <w:b/>
      <w:color w:val="106BBE"/>
    </w:rPr>
  </w:style>
  <w:style w:type="paragraph" w:styleId="ad">
    <w:name w:val="footer"/>
    <w:basedOn w:val="a"/>
    <w:link w:val="ae"/>
    <w:uiPriority w:val="99"/>
    <w:unhideWhenUsed/>
    <w:rsid w:val="00527364"/>
    <w:pPr>
      <w:tabs>
        <w:tab w:val="center" w:pos="4677"/>
        <w:tab w:val="right" w:pos="9355"/>
      </w:tabs>
    </w:pPr>
    <w:rPr>
      <w:rFonts w:ascii="Times New Roman" w:eastAsiaTheme="minorHAnsi" w:hAnsi="Times New Roman"/>
      <w:b w:val="0"/>
      <w:sz w:val="28"/>
      <w:szCs w:val="28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27364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234C2D08E5829F435422B57D0051184EF7E2A68445D5BFD4F610B664CD923475CFBBAA53A8C9380FA5D4E3F550D0407D923B832118479D3FF3B45678zDi5M" TargetMode="External"/><Relationship Id="rId117" Type="http://schemas.openxmlformats.org/officeDocument/2006/relationships/hyperlink" Target="consultantplus://offline/ref=234C2D08E5829F435422B57D0051184EF7E2A68445D5BFD4F610B664CD923475CFBBAA53A8C9380FA5D4E3F354D0407D923B832118479D3FF3B45678zDi5M" TargetMode="External"/><Relationship Id="rId21" Type="http://schemas.openxmlformats.org/officeDocument/2006/relationships/hyperlink" Target="consultantplus://offline/ref=234C2D08E5829F435422B57D0051184EF7E2A68445D5BFD4F610B664CD923475CFBBAA53A8C9380FA5D4E3F251D0407D923B832118479D3FF3B45678zDi5M" TargetMode="External"/><Relationship Id="rId42" Type="http://schemas.openxmlformats.org/officeDocument/2006/relationships/hyperlink" Target="consultantplus://offline/ref=234C2D08E5829F435422B57D0051184EF7E2A68445D5BFD4F610B664CD923475CFBBAA53A8C9380FA5D4E4FF51D0407D923B832118479D3FF3B45678zDi5M" TargetMode="External"/><Relationship Id="rId47" Type="http://schemas.openxmlformats.org/officeDocument/2006/relationships/hyperlink" Target="consultantplus://offline/ref=234C2D08E5829F435422B57D0051184EF7E2A68445D5BFD4F610B664CD923475CFBBAA53A8C9380FA5D4E3F753D0407D923B832118479D3FF3B45678zDi5M" TargetMode="External"/><Relationship Id="rId63" Type="http://schemas.openxmlformats.org/officeDocument/2006/relationships/hyperlink" Target="consultantplus://offline/ref=234C2D08E5829F435422B57D0051184EF7E2A68445D5BFD4F610B664CD923475CFBBAA53A8C9380FA5D4E3F654D0407D923B832118479D3FF3B45678zDi5M" TargetMode="External"/><Relationship Id="rId68" Type="http://schemas.openxmlformats.org/officeDocument/2006/relationships/hyperlink" Target="consultantplus://offline/ref=234C2D08E5829F435422B57D0051184EF7E2A68445D5BFD4F610B664CD923475CFBBAA53A8C9380FA5D4E3F553D0407D923B832118479D3FF3B45678zDi5M" TargetMode="External"/><Relationship Id="rId84" Type="http://schemas.openxmlformats.org/officeDocument/2006/relationships/hyperlink" Target="consultantplus://offline/ref=234C2D08E5829F435422B57D0051184EF7E2A68445D5BFD4F610B664CD923475CFBBAA53A8C9380FA5D4E4FF55D0407D923B832118479D3FF3B45678zDi5M" TargetMode="External"/><Relationship Id="rId89" Type="http://schemas.openxmlformats.org/officeDocument/2006/relationships/hyperlink" Target="consultantplus://offline/ref=234C2D08E5829F435422B57D0051184EF7E2A68445D5BFD4F610B664CD923475CFBBAA53A8C9380FA5D4E3F752D0407D923B832118479D3FF3B45678zDi5M" TargetMode="External"/><Relationship Id="rId112" Type="http://schemas.openxmlformats.org/officeDocument/2006/relationships/hyperlink" Target="consultantplus://offline/ref=234C2D08E5829F435422B57D0051184EF7E2A68445D5BFD4F610B664CD923475CFBBAA53A8C9380FA5D4E3F558D0407D923B832118479D3FF3B45678zDi5M" TargetMode="External"/><Relationship Id="rId133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138" Type="http://schemas.openxmlformats.org/officeDocument/2006/relationships/hyperlink" Target="consultantplus://offline/ref=97018F8054B437F909F61575EC9B196370D92C55A45578F695A0FA48CC4626CB09A161F15613A39AB79FDC7507AF6B613E36A5DD613EA4c4PAG" TargetMode="External"/><Relationship Id="rId16" Type="http://schemas.openxmlformats.org/officeDocument/2006/relationships/hyperlink" Target="consultantplus://offline/ref=234C2D08E5829F435422B57D0051184EF7E2A68445D5BFD4F610B664CD923475CFBBAA53A8C9380FA5D4E3F450D0407D923B832118479D3FF3B45678zDi5M" TargetMode="External"/><Relationship Id="rId107" Type="http://schemas.openxmlformats.org/officeDocument/2006/relationships/hyperlink" Target="consultantplus://offline/ref=234C2D08E5829F435422B57D0051184EF7E2A68445D5BFD4F610B664CD923475CFBBAA53A8C9380FA5D4E3F754D0407D923B832118479D3FF3B45678zDi5M" TargetMode="External"/><Relationship Id="rId11" Type="http://schemas.openxmlformats.org/officeDocument/2006/relationships/hyperlink" Target="consultantplus://offline/ref=234C2D08E5829F435422B57D0051184EF7E2A68445D5BFD4F610B664CD923475CFBBAA53A8C9380FA5D4E3F657D0407D923B832118479D3FF3B45678zDi5M" TargetMode="External"/><Relationship Id="rId32" Type="http://schemas.openxmlformats.org/officeDocument/2006/relationships/hyperlink" Target="consultantplus://offline/ref=234C2D08E5829F435422B57D0051184EF7E2A68445D5BFD4F610B664CD923475CFBBAA53A8C9380FA5D4E3F751D0407D923B832118479D3FF3B45678zDi5M" TargetMode="External"/><Relationship Id="rId37" Type="http://schemas.openxmlformats.org/officeDocument/2006/relationships/hyperlink" Target="consultantplus://offline/ref=234C2D08E5829F435422B57D0051184EF7E2A68445D5BFD4F610B664CD923475CFBBAA53A8C9380FA5D4E3F654D0407D923B832118479D3FF3B45678zDi5M" TargetMode="External"/><Relationship Id="rId53" Type="http://schemas.openxmlformats.org/officeDocument/2006/relationships/hyperlink" Target="consultantplus://offline/ref=234C2D08E5829F435422B57D0051184EF7E2A68445D5BFD4F610B664CD923475CFBBAA53A8C9380FA5D4E3F655D0407D923B832118479D3FF3B45678zDi5M" TargetMode="External"/><Relationship Id="rId58" Type="http://schemas.openxmlformats.org/officeDocument/2006/relationships/hyperlink" Target="consultantplus://offline/ref=234C2D08E5829F435422B57D0051184EF7E2A68445D5BFD4F610B664CD923475CFBBAA53A8C9380FA5D4E3F452D0407D923B832118479D3FF3B45678zDi5M" TargetMode="External"/><Relationship Id="rId74" Type="http://schemas.openxmlformats.org/officeDocument/2006/relationships/hyperlink" Target="consultantplus://offline/ref=234C2D08E5829F435422B57D0051184EF7E2A68445D2BFD4F712B664CD923475CFBBAA53BAC96003A4DDF9F655C5162CD4z6iFM" TargetMode="External"/><Relationship Id="rId79" Type="http://schemas.openxmlformats.org/officeDocument/2006/relationships/hyperlink" Target="consultantplus://offline/ref=234C2D08E5829F435422B57D0051184EF7E2A68445D5BFD4F610B664CD923475CFBBAA53A8C9380FA5D4E4FE50D0407D923B832118479D3FF3B45678zDi5M" TargetMode="External"/><Relationship Id="rId102" Type="http://schemas.openxmlformats.org/officeDocument/2006/relationships/hyperlink" Target="consultantplus://offline/ref=234C2D08E5829F435422B57D0051184EF7E2A68445D5BFD4F610B664CD923475CFBBAA53A8C9380FA5D4E4FF57D0407D923B832118479D3FF3B45678zDi5M" TargetMode="External"/><Relationship Id="rId123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128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144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234C2D08E5829F435422B57D0051184EF7E2A68445D5BFD4F610B664CD923475CFBBAA53A8C9380FA5D4E3F754D0407D923B832118479D3FF3B45678zDi5M" TargetMode="External"/><Relationship Id="rId95" Type="http://schemas.openxmlformats.org/officeDocument/2006/relationships/hyperlink" Target="consultantplus://offline/ref=234C2D08E5829F435422B57D0051184EF7E2A68445D5BFD4F610B664CD923475CFBBAA53A8C9380FA5D4E3F558D0407D923B832118479D3FF3B45678zDi5M" TargetMode="External"/><Relationship Id="rId22" Type="http://schemas.openxmlformats.org/officeDocument/2006/relationships/hyperlink" Target="consultantplus://offline/ref=234C2D08E5829F435422B57D0051184EF7E2A68445D5BFD4F610B664CD923475CFBBAA53A8C9380FA5D4E3F654D0407D923B832118479D3FF3B45678zDi5M" TargetMode="External"/><Relationship Id="rId27" Type="http://schemas.openxmlformats.org/officeDocument/2006/relationships/hyperlink" Target="consultantplus://offline/ref=234C2D08E5829F435422B57D0051184EF7E2A68445D5BFD4F610B664CD923475CFBBAA53A8C9380FA5D4E3F556D0407D923B832118479D3FF3B45678zDi5M" TargetMode="External"/><Relationship Id="rId43" Type="http://schemas.openxmlformats.org/officeDocument/2006/relationships/hyperlink" Target="consultantplus://offline/ref=234C2D08E5829F435422B57D0051184EF7E2A68445D5BFD4F610B664CD923475CFBBAA53A8C9380FA5D4E3F654D0407D923B832118479D3FF3B45678zDi5M" TargetMode="External"/><Relationship Id="rId48" Type="http://schemas.openxmlformats.org/officeDocument/2006/relationships/hyperlink" Target="consultantplus://offline/ref=234C2D08E5829F435422B57D0051184EF7E2A68445D5BFD4F610B664CD923475CFBBAA53A8C9380FA5D4E3F550D0407D923B832118479D3FF3B45678zDi5M" TargetMode="External"/><Relationship Id="rId64" Type="http://schemas.openxmlformats.org/officeDocument/2006/relationships/hyperlink" Target="consultantplus://offline/ref=234C2D08E5829F435422B57D0051184EF7E2A68445D5BFD4F610B664CD923475CFBBAA53A8C9380FA5D4E3F751D0407D923B832118479D3FF3B45678zDi5M" TargetMode="External"/><Relationship Id="rId69" Type="http://schemas.openxmlformats.org/officeDocument/2006/relationships/hyperlink" Target="consultantplus://offline/ref=234C2D08E5829F435422B57D0051184EF7E2A68445D5BFD4F610B664CD923475CFBBAA53A8C9380FA5D4E3F557D0407D923B832118479D3FF3B45678zDi5M" TargetMode="External"/><Relationship Id="rId113" Type="http://schemas.openxmlformats.org/officeDocument/2006/relationships/hyperlink" Target="consultantplus://offline/ref=234C2D08E5829F435422B57D0051184EF7E2A68445D5BFD4F610B664CD923475CFBBAA53A8C9380FA5D4E5F454D0407D923B832118479D3FF3B45678zDi5M" TargetMode="External"/><Relationship Id="rId118" Type="http://schemas.openxmlformats.org/officeDocument/2006/relationships/hyperlink" Target="consultantplus://offline/ref=234C2D08E5829F435422B57D0051184EF7E2A68445D5BFD4F610B664CD923475CFBBAA53A8C9380FA5D4E2F252D0407D923B832118479D3FF3B45678zDi5M" TargetMode="External"/><Relationship Id="rId134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139" Type="http://schemas.openxmlformats.org/officeDocument/2006/relationships/hyperlink" Target="consultantplus://offline/ref=97018F8054B437F909F61575EC9B196370D92C55A45578F695A0FA48CC4626CB09A161F15611A09DB79FDC7507AF6B613E36A5DD613EA4c4PAG" TargetMode="External"/><Relationship Id="rId80" Type="http://schemas.openxmlformats.org/officeDocument/2006/relationships/hyperlink" Target="consultantplus://offline/ref=234C2D08E5829F435422B57D0051184EF7E2A68445D5BFD4F610B664CD923475CFBBAA53A8C9380FA5D4E4FE52D0407D923B832118479D3FF3B45678zDi5M" TargetMode="External"/><Relationship Id="rId85" Type="http://schemas.openxmlformats.org/officeDocument/2006/relationships/hyperlink" Target="consultantplus://offline/ref=234C2D08E5829F435422B57D0051184EF7E2A68445D5BFD4F610B664CD923475CFBBAA53A8C9380FA5D4E4FF57D0407D923B832118479D3FF3B45678zDi5M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234C2D08E5829F435422B57D0051184EF7E2A68445D5BFD4F610B664CD923475CFBBAA53A8C9380FA5D4E3F659D0407D923B832118479D3FF3B45678zDi5M" TargetMode="External"/><Relationship Id="rId17" Type="http://schemas.openxmlformats.org/officeDocument/2006/relationships/hyperlink" Target="consultantplus://offline/ref=234C2D08E5829F435422B57D0051184EF7E2A68445D5BFD4F610B664CD923475CFBBAA53A8C9380FA5D4E3F455D0407D923B832118479D3FF3B45678zDi5M" TargetMode="External"/><Relationship Id="rId25" Type="http://schemas.openxmlformats.org/officeDocument/2006/relationships/hyperlink" Target="consultantplus://offline/ref=234C2D08E5829F435422B57D0051184EF7E2A68445D5BFD4F610B664CD923475CFBBAA53A8C9380FA5D4E3F458D0407D923B832118479D3FF3B45678zDi5M" TargetMode="External"/><Relationship Id="rId33" Type="http://schemas.openxmlformats.org/officeDocument/2006/relationships/hyperlink" Target="consultantplus://offline/ref=234C2D08E5829F435422B57D0051184EF7E2A68445D5BFD4F610B664CD923475CFBBAA53A8C9380FA5D4E3F550D0407D923B832118479D3FF3B45678zDi5M" TargetMode="External"/><Relationship Id="rId38" Type="http://schemas.openxmlformats.org/officeDocument/2006/relationships/hyperlink" Target="consultantplus://offline/ref=234C2D08E5829F435422B57D0051184EF7E2A68445D5BFD4F610B664CD923475CFBBAA53A8C9380FA5D4E3F751D0407D923B832118479D3FF3B45678zDi5M" TargetMode="External"/><Relationship Id="rId46" Type="http://schemas.openxmlformats.org/officeDocument/2006/relationships/hyperlink" Target="consultantplus://offline/ref=234C2D08E5829F435422B57D0051184EF7E2A68445D5BFD4F610B664CD923475CFBBAA53A8C9380FA5D4E3F751D0407D923B832118479D3FF3B45678zDi5M" TargetMode="External"/><Relationship Id="rId59" Type="http://schemas.openxmlformats.org/officeDocument/2006/relationships/hyperlink" Target="consultantplus://offline/ref=234C2D08E5829F435422B57D0051184EF7E2A68445D5BFD4F610B664CD923475CFBBAA53A8C9380FA5D4E3F456D0407D923B832118479D3FF3B45678zDi5M" TargetMode="External"/><Relationship Id="rId67" Type="http://schemas.openxmlformats.org/officeDocument/2006/relationships/hyperlink" Target="consultantplus://offline/ref=234C2D08E5829F435422B57D0051184EF7E2A68445D5BFD4F610B664CD923475CFBBAA53A8C9380FA5D4E3F550D0407D923B832118479D3FF3B45678zDi5M" TargetMode="External"/><Relationship Id="rId103" Type="http://schemas.openxmlformats.org/officeDocument/2006/relationships/hyperlink" Target="consultantplus://offline/ref=234C2D08E5829F435422B57D0051184EF7E2A68445D5BFD4F610B664CD923475CFBBAA53A8C9380FA5D4E3F655D0407D923B832118479D3FF3B45678zDi5M" TargetMode="External"/><Relationship Id="rId108" Type="http://schemas.openxmlformats.org/officeDocument/2006/relationships/hyperlink" Target="consultantplus://offline/ref=234C2D08E5829F435422B57D0051184EF7E2A68445D5BFD4F610B664CD923475CFBBAA53A8C9380FA5D4E3F456D0407D923B832118479D3FF3B45678zDi5M" TargetMode="External"/><Relationship Id="rId116" Type="http://schemas.openxmlformats.org/officeDocument/2006/relationships/hyperlink" Target="consultantplus://offline/ref=234C2D08E5829F435422B57D0051184EF7E2A68445D5BFD4F610B664CD923475CFBBAA53A8C9380FA5D4E5F255D0407D923B832118479D3FF3B45678zDi5M" TargetMode="External"/><Relationship Id="rId124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129" Type="http://schemas.openxmlformats.org/officeDocument/2006/relationships/hyperlink" Target="consultantplus://offline/ref=97018F8054B437F909F61575EC9B196370D92C55A45578F695A0FA48CC4626CB09A161F15613A39AB79FDC7507AF6B613E36A5DD613EA4c4PAG" TargetMode="External"/><Relationship Id="rId137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20" Type="http://schemas.openxmlformats.org/officeDocument/2006/relationships/hyperlink" Target="consultantplus://offline/ref=234C2D08E5829F435422B57D0051184EF7E2A68445D5BFD4F610B664CD923475CFBBAA53A8C9380FA5D4E3F559D0407D923B832118479D3FF3B45678zDi5M" TargetMode="External"/><Relationship Id="rId41" Type="http://schemas.openxmlformats.org/officeDocument/2006/relationships/hyperlink" Target="consultantplus://offline/ref=234C2D08E5829F435422B57D0051184EF7E2A68445D5BFD4F610B664CD923475CFBBAA53A8C9380FA5D4E4FE53D0407D923B832118479D3FF3B45678zDi5M" TargetMode="External"/><Relationship Id="rId54" Type="http://schemas.openxmlformats.org/officeDocument/2006/relationships/hyperlink" Target="consultantplus://offline/ref=234C2D08E5829F435422B57D0051184EF7E2A68445D5BFD4F610B664CD923475CFBBAA53A8C9380FA5D4E3F752D0407D923B832118479D3FF3B45678zDi5M" TargetMode="External"/><Relationship Id="rId62" Type="http://schemas.openxmlformats.org/officeDocument/2006/relationships/hyperlink" Target="consultantplus://offline/ref=234C2D08E5829F435422B57D0051184EF7E2A68445D5BFD4F610B664CD923475CFBBAA53A8C9380FA5D4E3F558D0407D923B832118479D3FF3B45678zDi5M" TargetMode="External"/><Relationship Id="rId70" Type="http://schemas.openxmlformats.org/officeDocument/2006/relationships/hyperlink" Target="consultantplus://offline/ref=234C2D08E5829F435422B57D0051184EF7E2A68445D5BFD4F610B664CD923475CFBBAA53A8C9380FA5D4E3F559D0407D923B832118479D3FF3B45678zDi5M" TargetMode="External"/><Relationship Id="rId75" Type="http://schemas.openxmlformats.org/officeDocument/2006/relationships/hyperlink" Target="consultantplus://offline/ref=234C2D08E5829F435422AB70163D4747F5E1FF8C4F87E284FE12BE369A92683099B2A00EF58D3110A7D4E5zFi7M" TargetMode="External"/><Relationship Id="rId83" Type="http://schemas.openxmlformats.org/officeDocument/2006/relationships/hyperlink" Target="consultantplus://offline/ref=234C2D08E5829F435422B57D0051184EF7E2A68445D5BFD4F610B664CD923475CFBBAA53A8C9380FA5D4E4FF53D0407D923B832118479D3FF3B45678zDi5M" TargetMode="External"/><Relationship Id="rId88" Type="http://schemas.openxmlformats.org/officeDocument/2006/relationships/hyperlink" Target="consultantplus://offline/ref=234C2D08E5829F435422B57D0051184EF7E2A68445D5BFD4F610B664CD923475CFBBAA53A8C9380FA5D4E3F659D0407D923B832118479D3FF3B45678zDi5M" TargetMode="External"/><Relationship Id="rId91" Type="http://schemas.openxmlformats.org/officeDocument/2006/relationships/hyperlink" Target="consultantplus://offline/ref=234C2D08E5829F435422B57D0051184EF7E2A68445D5BFD4F610B664CD923475CFBBAA53A8C9380FA5D4E3F456D0407D923B832118479D3FF3B45678zDi5M" TargetMode="External"/><Relationship Id="rId96" Type="http://schemas.openxmlformats.org/officeDocument/2006/relationships/hyperlink" Target="consultantplus://offline/ref=234C2D08E5829F435422B57D0051184EF7E2A68445D5BFD4F610B664CD923475CFBBAA53A8C9380FA5D4E4FE50D0407D923B832118479D3FF3B45678zDi5M" TargetMode="External"/><Relationship Id="rId111" Type="http://schemas.openxmlformats.org/officeDocument/2006/relationships/hyperlink" Target="consultantplus://offline/ref=234C2D08E5829F435422B57D0051184EF7E2A68445D5BFD4F610B664CD923475CFBBAA53A8C9380FA5D4E3F557D0407D923B832118479D3FF3B45678zDi5M" TargetMode="External"/><Relationship Id="rId132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140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145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34C2D08E5829F435422B57D0051184EF7E2A68445D5BFD4F610B664CD923475CFBBAA53A8C9380FA5D4E5F454D0407D923B832118479D3FF3B45678zDi5M" TargetMode="External"/><Relationship Id="rId15" Type="http://schemas.openxmlformats.org/officeDocument/2006/relationships/hyperlink" Target="consultantplus://offline/ref=234C2D08E5829F435422B57D0051184EF7E2A68445D5BFD4F610B664CD923475CFBBAA53A8C9380FA5D4E3F451D0407D923B832118479D3FF3B45678zDi5M" TargetMode="External"/><Relationship Id="rId23" Type="http://schemas.openxmlformats.org/officeDocument/2006/relationships/hyperlink" Target="consultantplus://offline/ref=234C2D08E5829F435422B57D0051184EF7E2A68445D5BFD4F610B664CD923475CFBBAA53A8C9380FA5D4E3F658D0407D923B832118479D3FF3B45678zDi5M" TargetMode="External"/><Relationship Id="rId28" Type="http://schemas.openxmlformats.org/officeDocument/2006/relationships/hyperlink" Target="consultantplus://offline/ref=234C2D08E5829F435422B57D0051184EF7E2A68445D5BFD4F610B664CD923475CFBBAA53A8C9380FA5D4E3F559D0407D923B832118479D3FF3B45678zDi5M" TargetMode="External"/><Relationship Id="rId36" Type="http://schemas.openxmlformats.org/officeDocument/2006/relationships/hyperlink" Target="consultantplus://offline/ref=234C2D08E5829F435422B57D0051184EF7E2A68445D5BFD4F610B664CD923475CFBBAA53A8C9380FA5D4E4FF51D0407D923B832118479D3FF3B45678zDi5M" TargetMode="External"/><Relationship Id="rId49" Type="http://schemas.openxmlformats.org/officeDocument/2006/relationships/hyperlink" Target="consultantplus://offline/ref=234C2D08E5829F435422B57D0051184EF7E2A68445D5BFD4F610B664CD923475CFBBAA53A8C9380FA5D4E3F552D0407D923B832118479D3FF3B45678zDi5M" TargetMode="External"/><Relationship Id="rId57" Type="http://schemas.openxmlformats.org/officeDocument/2006/relationships/hyperlink" Target="consultantplus://offline/ref=234C2D08E5829F435422B57D0051184EF7E2A68445D5BFD4F610B664CD923475CFBBAA53A8C9380FA5D4E3F453D0407D923B832118479D3FF3B45678zDi5M" TargetMode="External"/><Relationship Id="rId106" Type="http://schemas.openxmlformats.org/officeDocument/2006/relationships/hyperlink" Target="consultantplus://offline/ref=234C2D08E5829F435422B57D0051184EF7E2A68445D5BFD4F610B664CD923475CFBBAA53A8C9380FA5D4E3F752D0407D923B832118479D3FF3B45678zDi5M" TargetMode="External"/><Relationship Id="rId114" Type="http://schemas.openxmlformats.org/officeDocument/2006/relationships/hyperlink" Target="consultantplus://offline/ref=234C2D08E5829F435422B57D0051184EF7E2A68445D5BFD4F610B664CD923475CFBBAA53A8C9380FA5D4E4F156D0407D923B832118479D3FF3B45678zDi5M" TargetMode="External"/><Relationship Id="rId119" Type="http://schemas.openxmlformats.org/officeDocument/2006/relationships/hyperlink" Target="consultantplus://offline/ref=234C2D08E5829F435422B57D0051184EF7E2A68445D5BFD4F610B664CD923475CFBBAA53A8C9380FA5D4E2FE53D0407D923B832118479D3FF3B45678zDi5M" TargetMode="External"/><Relationship Id="rId127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10" Type="http://schemas.openxmlformats.org/officeDocument/2006/relationships/hyperlink" Target="consultantplus://offline/ref=234C2D08E5829F435422B57D0051184EF7E2A68445D5BFD4F610B664CD923475CFBBAA53A8C9380FA5D4E3F654D0407D923B832118479D3FF3B45678zDi5M" TargetMode="External"/><Relationship Id="rId31" Type="http://schemas.openxmlformats.org/officeDocument/2006/relationships/hyperlink" Target="consultantplus://offline/ref=234C2D08E5829F435422B57D0051184EF7E2A68445D5BFD4F610B664CD923475CFBBAA53A8C9380FA5D4E3F654D0407D923B832118479D3FF3B45678zDi5M" TargetMode="External"/><Relationship Id="rId44" Type="http://schemas.openxmlformats.org/officeDocument/2006/relationships/hyperlink" Target="consultantplus://offline/ref=234C2D08E5829F435422B57D0051184EF7E2A68445D5BFD4F610B664CD923475CFBBAA53A8C9380FA5D4E3F751D0407D923B832118479D3FF3B45678zDi5M" TargetMode="External"/><Relationship Id="rId52" Type="http://schemas.openxmlformats.org/officeDocument/2006/relationships/hyperlink" Target="consultantplus://offline/ref=234C2D08E5829F435422B57D0051184EF7E2A68445D5BFD4F610B664CD923475CFBBAA53A8C9380FA5D4E3F652D0407D923B832118479D3FF3B45678zDi5M" TargetMode="External"/><Relationship Id="rId60" Type="http://schemas.openxmlformats.org/officeDocument/2006/relationships/hyperlink" Target="consultantplus://offline/ref=234C2D08E5829F435422B57D0051184EF7E2A68445D5BFD4F610B664CD923475CFBBAA53A8C9380FA5D4E3F555D0407D923B832118479D3FF3B45678zDi5M" TargetMode="External"/><Relationship Id="rId65" Type="http://schemas.openxmlformats.org/officeDocument/2006/relationships/hyperlink" Target="consultantplus://offline/ref=234C2D08E5829F435422B57D0051184EF7E2A68445D5BFD4F610B664CD923475CFBBAA53A8C9380FA5D4E3F750D0407D923B832118479D3FF3B45678zDi5M" TargetMode="External"/><Relationship Id="rId73" Type="http://schemas.openxmlformats.org/officeDocument/2006/relationships/hyperlink" Target="consultantplus://offline/ref=234C2D08E5829F435422B57D0051184EF7E2A68445D5BFD4F610B664CD923475CFBBAA53A8C9380FA5D4E2F152D0407D923B832118479D3FF3B45678zDi5M" TargetMode="External"/><Relationship Id="rId78" Type="http://schemas.openxmlformats.org/officeDocument/2006/relationships/hyperlink" Target="consultantplus://offline/ref=234C2D08E5829F435422B57D0051184EF7E2A68445D5BFD4F610B664CD923475CFBBAA53A8C9380FA5D4E4F156D0407D923B832118479D3FF3B45678zDi5M" TargetMode="External"/><Relationship Id="rId81" Type="http://schemas.openxmlformats.org/officeDocument/2006/relationships/hyperlink" Target="consultantplus://offline/ref=234C2D08E5829F435422B57D0051184EF7E2A68445D5BFD4F610B664CD923475CFBBAA53A8C9380FA5D4E4FE54D0407D923B832118479D3FF3B45678zDi5M" TargetMode="External"/><Relationship Id="rId86" Type="http://schemas.openxmlformats.org/officeDocument/2006/relationships/hyperlink" Target="consultantplus://offline/ref=234C2D08E5829F435422B57D0051184EF7E2A68445D5BFD4F610B664CD923475CFBBAA53A8C9380FA5D4E3F655D0407D923B832118479D3FF3B45678zDi5M" TargetMode="External"/><Relationship Id="rId94" Type="http://schemas.openxmlformats.org/officeDocument/2006/relationships/hyperlink" Target="consultantplus://offline/ref=234C2D08E5829F435422B57D0051184EF7E2A68445D5BFD4F610B664CD923475CFBBAA53A8C9380FA5D4E3F557D0407D923B832118479D3FF3B45678zDi5M" TargetMode="External"/><Relationship Id="rId99" Type="http://schemas.openxmlformats.org/officeDocument/2006/relationships/hyperlink" Target="consultantplus://offline/ref=234C2D08E5829F435422B57D0051184EF7E2A68445D5BFD4F610B664CD923475CFBBAA53A8C9380FA5D4E4FE57D0407D923B832118479D3FF3B45678zDi5M" TargetMode="External"/><Relationship Id="rId101" Type="http://schemas.openxmlformats.org/officeDocument/2006/relationships/hyperlink" Target="consultantplus://offline/ref=234C2D08E5829F435422B57D0051184EF7E2A68445D5BFD4F610B664CD923475CFBBAA53A8C9380FA5D4E4FF55D0407D923B832118479D3FF3B45678zDi5M" TargetMode="External"/><Relationship Id="rId122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130" Type="http://schemas.openxmlformats.org/officeDocument/2006/relationships/hyperlink" Target="consultantplus://offline/ref=97018F8054B437F909F61575EC9B196370D92C55A45578F695A0FA48CC4626CB09A161F15611A09DB79FDC7507AF6B613E36A5DD613EA4c4PAG" TargetMode="External"/><Relationship Id="rId135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143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4C2D08E5829F435422B57D0051184EF7E2A68445D5BFD4F610B664CD923475CFBBAA53A8C9380FA5D4E3F653D0407D923B832118479D3FF3B45678zDi5M" TargetMode="External"/><Relationship Id="rId13" Type="http://schemas.openxmlformats.org/officeDocument/2006/relationships/hyperlink" Target="consultantplus://offline/ref=234C2D08E5829F435422B57D0051184EF7E2A68445D5BFD4F610B664CD923475CFBBAA53A8C9380FA5D4E3F751D0407D923B832118479D3FF3B45678zDi5M" TargetMode="External"/><Relationship Id="rId18" Type="http://schemas.openxmlformats.org/officeDocument/2006/relationships/hyperlink" Target="consultantplus://offline/ref=234C2D08E5829F435422B57D0051184EF7E2A68445D5BFD4F610B664CD923475CFBBAA53A8C9380FA5D4E3F457D0407D923B832118479D3FF3B45678zDi5M" TargetMode="External"/><Relationship Id="rId39" Type="http://schemas.openxmlformats.org/officeDocument/2006/relationships/hyperlink" Target="consultantplus://offline/ref=234C2D08E5829F435422B57D0051184EF7E2A68445D5BFD4F610B664CD923475CFBBAA53A8C9380FA5D4E3F550D0407D923B832118479D3FF3B45678zDi5M" TargetMode="External"/><Relationship Id="rId109" Type="http://schemas.openxmlformats.org/officeDocument/2006/relationships/hyperlink" Target="consultantplus://offline/ref=234C2D08E5829F435422B57D0051184EF7E2A68445D5BFD4F610B664CD923475CFBBAA53A8C9380FA5D4E3F459D0407D923B832118479D3FF3B45678zDi5M" TargetMode="External"/><Relationship Id="rId34" Type="http://schemas.openxmlformats.org/officeDocument/2006/relationships/hyperlink" Target="consultantplus://offline/ref=234C2D08E5829F435422B57D0051184EF7E2A68445D5BFD4F610B664CD923475CFBBAA53A8C9380FA5D4E3F559D0407D923B832118479D3FF3B45678zDi5M" TargetMode="External"/><Relationship Id="rId50" Type="http://schemas.openxmlformats.org/officeDocument/2006/relationships/hyperlink" Target="consultantplus://offline/ref=234C2D08E5829F435422B57D0051184EF7E2A68445D5BFD4F610B664CD923475CFBBAA53A8C9380FA5D4E3F559D0407D923B832118479D3FF3B45678zDi5M" TargetMode="External"/><Relationship Id="rId55" Type="http://schemas.openxmlformats.org/officeDocument/2006/relationships/hyperlink" Target="consultantplus://offline/ref=234C2D08E5829F435422B57D0051184EF7E2A68445D5BFD4F610B664CD923475CFBBAA53A8C9380FA5D4E3F755D0407D923B832118479D3FF3B45678zDi5M" TargetMode="External"/><Relationship Id="rId76" Type="http://schemas.openxmlformats.org/officeDocument/2006/relationships/hyperlink" Target="consultantplus://offline/ref=234C2D08E5829F435422B57D0051184EF7E2A6844DD0BFD6F218EB6EC5CB3877C8B4F556AFD8380FACCAE7F24FD9142EzDi7M" TargetMode="External"/><Relationship Id="rId97" Type="http://schemas.openxmlformats.org/officeDocument/2006/relationships/hyperlink" Target="consultantplus://offline/ref=234C2D08E5829F435422B57D0051184EF7E2A68445D5BFD4F610B664CD923475CFBBAA53A8C9380FA5D4E4FE52D0407D923B832118479D3FF3B45678zDi5M" TargetMode="External"/><Relationship Id="rId104" Type="http://schemas.openxmlformats.org/officeDocument/2006/relationships/hyperlink" Target="consultantplus://offline/ref=234C2D08E5829F435422B57D0051184EF7E2A68445D5BFD4F610B664CD923475CFBBAA53A8C9380FA5D4E3F656D0407D923B832118479D3FF3B45678zDi5M" TargetMode="External"/><Relationship Id="rId120" Type="http://schemas.openxmlformats.org/officeDocument/2006/relationships/hyperlink" Target="consultantplus://offline/ref=234C2D08E5829F435422B57D0051184EF7E2A68445D5BFD4F610B664CD923475CFBBAA53A8C9380FA5D4E5F454D0407D923B832118479D3FF3B45678zDi5M" TargetMode="External"/><Relationship Id="rId125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141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146" Type="http://schemas.openxmlformats.org/officeDocument/2006/relationships/header" Target="header1.xml"/><Relationship Id="rId7" Type="http://schemas.openxmlformats.org/officeDocument/2006/relationships/hyperlink" Target="consultantplus://offline/ref=234C2D08E5829F435422B57D0051184EF7E2A68445D5BFD4F610B664CD923475CFBBAA53A8C9380FA5D4E4F156D0407D923B832118479D3FF3B45678zDi5M" TargetMode="External"/><Relationship Id="rId71" Type="http://schemas.openxmlformats.org/officeDocument/2006/relationships/hyperlink" Target="consultantplus://offline/ref=234C2D08E5829F435422B57D0051184EF7E2A68445D5BFD4F610B664CD923475CFBBAA53A8C9380FA5D4E2F050D0407D923B832118479D3FF3B45678zDi5M" TargetMode="External"/><Relationship Id="rId92" Type="http://schemas.openxmlformats.org/officeDocument/2006/relationships/hyperlink" Target="consultantplus://offline/ref=234C2D08E5829F435422B57D0051184EF7E2A68445D5BFD4F610B664CD923475CFBBAA53A8C9380FA5D4E3F459D0407D923B832118479D3FF3B45678zDi5M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234C2D08E5829F435422B57D0051184EF7E2A68445D5BFD4F610B664CD923475CFBBAA53A8C9380FA5D4E3F656D0407D923B832118479D3FF3B45678zDi5M" TargetMode="External"/><Relationship Id="rId24" Type="http://schemas.openxmlformats.org/officeDocument/2006/relationships/hyperlink" Target="consultantplus://offline/ref=234C2D08E5829F435422B57D0051184EF7E2A68445D5BFD4F610B664CD923475CFBBAA53A8C9380FA5D4E3F751D0407D923B832118479D3FF3B45678zDi5M" TargetMode="External"/><Relationship Id="rId40" Type="http://schemas.openxmlformats.org/officeDocument/2006/relationships/hyperlink" Target="consultantplus://offline/ref=234C2D08E5829F435422B57D0051184EF7E2A68445D5BFD4F610B664CD923475CFBBAA53A8C9380FA5D4E3F559D0407D923B832118479D3FF3B45678zDi5M" TargetMode="External"/><Relationship Id="rId45" Type="http://schemas.openxmlformats.org/officeDocument/2006/relationships/hyperlink" Target="consultantplus://offline/ref=234C2D08E5829F435422B57D0051184EF7E2A68445D5BFD4F610B664CD923475CFBBAA53A8C9380FA5D4E3F654D0407D923B832118479D3FF3B45678zDi5M" TargetMode="External"/><Relationship Id="rId66" Type="http://schemas.openxmlformats.org/officeDocument/2006/relationships/hyperlink" Target="consultantplus://offline/ref=234C2D08E5829F435422B57D0051184EF7E2A68445D5BFD4F610B664CD923475CFBBAA53A8C9380FA5D4E3F754D0407D923B832118479D3FF3B45678zDi5M" TargetMode="External"/><Relationship Id="rId87" Type="http://schemas.openxmlformats.org/officeDocument/2006/relationships/hyperlink" Target="consultantplus://offline/ref=234C2D08E5829F435422B57D0051184EF7E2A68445D5BFD4F610B664CD923475CFBBAA53A8C9380FA5D4E3F656D0407D923B832118479D3FF3B45678zDi5M" TargetMode="External"/><Relationship Id="rId110" Type="http://schemas.openxmlformats.org/officeDocument/2006/relationships/hyperlink" Target="consultantplus://offline/ref=234C2D08E5829F435422B57D0051184EF7E2A68445D5BFD4F610B664CD923475CFBBAA53A8C9380FA5D4E3F555D0407D923B832118479D3FF3B45678zDi5M" TargetMode="External"/><Relationship Id="rId115" Type="http://schemas.openxmlformats.org/officeDocument/2006/relationships/hyperlink" Target="consultantplus://offline/ref=234C2D08E5829F435422B57D0051184EF7E2A68445D5BFD4F610B664CD923475CFBBAA53A8C9380FA5D4E5FF54D0407D923B832118479D3FF3B45678zDi5M" TargetMode="External"/><Relationship Id="rId131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136" Type="http://schemas.openxmlformats.org/officeDocument/2006/relationships/hyperlink" Target="consultantplus://offline/ref=97018F8054B437F909F61575EC9B196376DE2F54A45578F695A0FA48CC4626CB09A161F15613A696B79FDC7507AF6B613E36A5DD613EA4c4PAG" TargetMode="External"/><Relationship Id="rId61" Type="http://schemas.openxmlformats.org/officeDocument/2006/relationships/hyperlink" Target="consultantplus://offline/ref=234C2D08E5829F435422B57D0051184EF7E2A68445D5BFD4F610B664CD923475CFBBAA53A8C9380FA5D4E3F554D0407D923B832118479D3FF3B45678zDi5M" TargetMode="External"/><Relationship Id="rId82" Type="http://schemas.openxmlformats.org/officeDocument/2006/relationships/hyperlink" Target="consultantplus://offline/ref=234C2D08E5829F435422B57D0051184EF7E2A68445D5BFD4F610B664CD923475CFBBAA53A8C9380FA5D4E4FE57D0407D923B832118479D3FF3B45678zDi5M" TargetMode="External"/><Relationship Id="rId19" Type="http://schemas.openxmlformats.org/officeDocument/2006/relationships/hyperlink" Target="consultantplus://offline/ref=234C2D08E5829F435422B57D0051184EF7E2A68445D5BFD4F610B664CD923475CFBBAA53A8C9380FA5D4E3F550D0407D923B832118479D3FF3B45678zDi5M" TargetMode="External"/><Relationship Id="rId14" Type="http://schemas.openxmlformats.org/officeDocument/2006/relationships/hyperlink" Target="consultantplus://offline/ref=234C2D08E5829F435422B57D0051184EF7E2A68445D5BFD4F610B664CD923475CFBBAA53A8C9380FA5D4E3F757D0407D923B832118479D3FF3B45678zDi5M" TargetMode="External"/><Relationship Id="rId30" Type="http://schemas.openxmlformats.org/officeDocument/2006/relationships/hyperlink" Target="consultantplus://offline/ref=234C2D08E5829F435422B57D0051184EF7E2A68445D5BFD4F610B664CD923475CFBBAA53A8C9380FA5D4E3F459D0407D923B832118479D3FF3B45678zDi5M" TargetMode="External"/><Relationship Id="rId35" Type="http://schemas.openxmlformats.org/officeDocument/2006/relationships/hyperlink" Target="consultantplus://offline/ref=234C2D08E5829F435422B57D0051184EF7E2A68445D5BFD4F610B664CD923475CFBBAA53A8C9380FA5D4E4FE53D0407D923B832118479D3FF3B45678zDi5M" TargetMode="External"/><Relationship Id="rId56" Type="http://schemas.openxmlformats.org/officeDocument/2006/relationships/hyperlink" Target="consultantplus://offline/ref=234C2D08E5829F435422B57D0051184EF7E2A68445D5BFD4F610B664CD923475CFBBAA53A8C9380FA5D4E3F756D0407D923B832118479D3FF3B45678zDi5M" TargetMode="External"/><Relationship Id="rId77" Type="http://schemas.openxmlformats.org/officeDocument/2006/relationships/hyperlink" Target="consultantplus://offline/ref=234C2D08E5829F435422B57D0051184EF7E2A68445D5BFD4F610B664CD923475CFBBAA53A8C9380FA5D4E4F156D0407D923B832118479D3FF3B45678zDi5M" TargetMode="External"/><Relationship Id="rId100" Type="http://schemas.openxmlformats.org/officeDocument/2006/relationships/hyperlink" Target="consultantplus://offline/ref=234C2D08E5829F435422B57D0051184EF7E2A68445D5BFD4F610B664CD923475CFBBAA53A8C9380FA5D4E4FF53D0407D923B832118479D3FF3B45678zDi5M" TargetMode="External"/><Relationship Id="rId105" Type="http://schemas.openxmlformats.org/officeDocument/2006/relationships/hyperlink" Target="consultantplus://offline/ref=234C2D08E5829F435422B57D0051184EF7E2A68445D5BFD4F610B664CD923475CFBBAA53A8C9380FA5D4E3F659D0407D923B832118479D3FF3B45678zDi5M" TargetMode="External"/><Relationship Id="rId126" Type="http://schemas.openxmlformats.org/officeDocument/2006/relationships/hyperlink" Target="consultantplus://offline/ref=97018F8054B437F909F61575EC9B196376DE2F54A45578F695A0FA48CC4626CB09A161F15610A59AB79FDC7507AF6B613E36A5DD613EA4c4PAG" TargetMode="External"/><Relationship Id="rId147" Type="http://schemas.openxmlformats.org/officeDocument/2006/relationships/fontTable" Target="fontTable.xml"/><Relationship Id="rId8" Type="http://schemas.openxmlformats.org/officeDocument/2006/relationships/hyperlink" Target="consultantplus://offline/ref=234C2D08E5829F435422B57D0051184EF7E2A68445D5BFD4F610B664CD923475CFBBAA53A8C9380FA5D4E3F651D0407D923B832118479D3FF3B45678zDi5M" TargetMode="External"/><Relationship Id="rId51" Type="http://schemas.openxmlformats.org/officeDocument/2006/relationships/hyperlink" Target="consultantplus://offline/ref=234C2D08E5829F435422AB70163D4747F4ECF18B43D9B586AF47B03392C232209DFBF40AEA842B0EA1CAE5F653zDiAM" TargetMode="External"/><Relationship Id="rId72" Type="http://schemas.openxmlformats.org/officeDocument/2006/relationships/hyperlink" Target="consultantplus://offline/ref=234C2D08E5829F435422B57D0051184EF7E2A68445D5BFD4F610B664CD923475CFBBAA53A8C9380FA5D4E2F152D0407D923B832118479D3FF3B45678zDi5M" TargetMode="External"/><Relationship Id="rId93" Type="http://schemas.openxmlformats.org/officeDocument/2006/relationships/hyperlink" Target="consultantplus://offline/ref=234C2D08E5829F435422B57D0051184EF7E2A68445D5BFD4F610B664CD923475CFBBAA53A8C9380FA5D4E3F555D0407D923B832118479D3FF3B45678zDi5M" TargetMode="External"/><Relationship Id="rId98" Type="http://schemas.openxmlformats.org/officeDocument/2006/relationships/hyperlink" Target="consultantplus://offline/ref=234C2D08E5829F435422B57D0051184EF7E2A68445D5BFD4F610B664CD923475CFBBAA53A8C9380FA5D4E4FE54D0407D923B832118479D3FF3B45678zDi5M" TargetMode="External"/><Relationship Id="rId121" Type="http://schemas.openxmlformats.org/officeDocument/2006/relationships/hyperlink" Target="consultantplus://offline/ref=97018F8054B437F909F61575EC9B196370D92C55A45578F695A0FA48CC4626CB09A161F15611A09DB79FDC7507AF6B613E36A5DD613EA4c4PAG" TargetMode="External"/><Relationship Id="rId142" Type="http://schemas.openxmlformats.org/officeDocument/2006/relationships/hyperlink" Target="consultantplus://offline/ref=97018F8054B437F909F61575EC9B196376DE2F54A45578F695A0FA48CC4626CB09A161F15610A59AB79FDC7507AF6B613E36A5DD613EA4c4P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</Pages>
  <Words>12279</Words>
  <Characters>69995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Шакирова Айгуль Мукамиловна</cp:lastModifiedBy>
  <cp:revision>1</cp:revision>
  <dcterms:created xsi:type="dcterms:W3CDTF">2021-04-19T11:33:00Z</dcterms:created>
  <dcterms:modified xsi:type="dcterms:W3CDTF">2021-04-20T11:52:00Z</dcterms:modified>
</cp:coreProperties>
</file>